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0C9A7" w14:textId="77777777" w:rsidR="00273604" w:rsidRPr="004E0818" w:rsidRDefault="00273604" w:rsidP="00273604">
      <w:pPr>
        <w:rPr>
          <w:rFonts w:ascii="Calibri" w:hAnsi="Calibri"/>
        </w:rPr>
      </w:pPr>
    </w:p>
    <w:p w14:paraId="5B54FD68" w14:textId="77777777" w:rsidR="00273604" w:rsidRPr="004E0818" w:rsidRDefault="00273604" w:rsidP="00273604">
      <w:pPr>
        <w:framePr w:w="2160" w:h="511" w:hRule="exact" w:wrap="auto" w:hAnchor="margin" w:x="88" w:y="-55"/>
        <w:rPr>
          <w:rFonts w:ascii="Calibri" w:hAnsi="Calibri"/>
        </w:rPr>
      </w:pPr>
    </w:p>
    <w:p w14:paraId="668A74A4" w14:textId="77777777" w:rsidR="00273604" w:rsidRPr="004E0818" w:rsidRDefault="00273604" w:rsidP="00273604">
      <w:pPr>
        <w:ind w:left="-450" w:right="-432" w:firstLine="1440"/>
        <w:rPr>
          <w:rFonts w:ascii="Calibri" w:hAnsi="Calibri"/>
          <w:b/>
          <w:bCs/>
        </w:rPr>
      </w:pPr>
      <w:r>
        <w:rPr>
          <w:rFonts w:ascii="Calibri" w:hAnsi="Calibri"/>
          <w:noProof/>
        </w:rPr>
        <mc:AlternateContent>
          <mc:Choice Requires="wps">
            <w:drawing>
              <wp:anchor distT="0" distB="0" distL="114300" distR="114300" simplePos="0" relativeHeight="251659264" behindDoc="1" locked="1" layoutInCell="0" allowOverlap="1" wp14:anchorId="2B3077FD" wp14:editId="7D77DF47">
                <wp:simplePos x="0" y="0"/>
                <wp:positionH relativeFrom="page">
                  <wp:posOffset>868680</wp:posOffset>
                </wp:positionH>
                <wp:positionV relativeFrom="page">
                  <wp:posOffset>603250</wp:posOffset>
                </wp:positionV>
                <wp:extent cx="12065" cy="8778240"/>
                <wp:effectExtent l="1905" t="3175" r="0" b="635"/>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65" cy="8778240"/>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7BB894" id="Rectangle 2" o:spid="_x0000_s1026" style="position:absolute;margin-left:68.4pt;margin-top:47.5pt;width:.95pt;height:69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" o:allowincell="f" fillcolor="black" stroked="f" strokeweight="0">
                <w10:wrap anchorx="page" anchory="page"/>
                <w10:anchorlock/>
              </v:rect>
            </w:pict>
          </mc:Fallback>
        </mc:AlternateContent>
      </w:r>
    </w:p>
    <w:p w14:paraId="68A9AD10" w14:textId="77777777" w:rsidR="00273604" w:rsidRPr="004E0818" w:rsidRDefault="00273604" w:rsidP="00273604">
      <w:pPr>
        <w:ind w:left="-450" w:right="-432"/>
        <w:jc w:val="center"/>
        <w:rPr>
          <w:rFonts w:ascii="Calibri" w:hAnsi="Calibri"/>
          <w:b/>
          <w:bCs/>
          <w:sz w:val="36"/>
          <w:szCs w:val="36"/>
        </w:rPr>
      </w:pPr>
      <w:r>
        <w:rPr>
          <w:rFonts w:ascii="Calibri" w:hAnsi="Calibri"/>
          <w:noProof/>
        </w:rPr>
        <mc:AlternateContent>
          <mc:Choice Requires="wps">
            <w:drawing>
              <wp:anchor distT="0" distB="0" distL="114300" distR="114300" simplePos="0" relativeHeight="251660288" behindDoc="1" locked="1" layoutInCell="0" allowOverlap="1" wp14:anchorId="7ABD93BC" wp14:editId="55D997B2">
                <wp:simplePos x="0" y="0"/>
                <wp:positionH relativeFrom="page">
                  <wp:posOffset>628650</wp:posOffset>
                </wp:positionH>
                <wp:positionV relativeFrom="paragraph">
                  <wp:posOffset>0</wp:posOffset>
                </wp:positionV>
                <wp:extent cx="6503670" cy="12065"/>
                <wp:effectExtent l="0" t="635" r="1905" b="0"/>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03670" cy="12065"/>
                        </a:xfrm>
                        <a:prstGeom prst="rect">
                          <a:avLst/>
                        </a:prstGeom>
                        <a:solidFill>
                          <a:srgbClr val="000000"/>
                        </a:solidFill>
                        <a:ln>
                          <a:noFill/>
                        </a:ln>
                        <a:extLst>
                          <a:ext uri="{91240B29-F687-4F45-9708-019B960494DF}">
                            <a14:hiddenLine xmlns:a14="http://schemas.microsoft.com/office/drawing/2010/main" w="0">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FE4C4C" id="Rectangle 3" o:spid="_x0000_s1026" style="position:absolute;margin-left:49.5pt;margin-top:0;width:512.1pt;height:.9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" o:allowincell="f" fillcolor="black" stroked="f" strokeweight="0">
                <w10:wrap anchorx="page"/>
                <w10:anchorlock/>
              </v:rect>
            </w:pict>
          </mc:Fallback>
        </mc:AlternateContent>
      </w:r>
    </w:p>
    <w:p w14:paraId="506137D2" w14:textId="77777777" w:rsidR="00273604" w:rsidRPr="004E0818" w:rsidRDefault="00273604" w:rsidP="00273604">
      <w:pPr>
        <w:ind w:left="-450" w:right="-432"/>
        <w:jc w:val="center"/>
        <w:rPr>
          <w:rFonts w:ascii="Calibri" w:hAnsi="Calibri"/>
          <w:b/>
          <w:bCs/>
          <w:sz w:val="36"/>
          <w:szCs w:val="36"/>
        </w:rPr>
      </w:pPr>
    </w:p>
    <w:p w14:paraId="3CA75A8A" w14:textId="77777777" w:rsidR="00273604" w:rsidRPr="004E0818" w:rsidRDefault="00273604" w:rsidP="00273604">
      <w:pPr>
        <w:ind w:left="-450" w:right="-432"/>
        <w:jc w:val="center"/>
        <w:rPr>
          <w:rFonts w:ascii="Cambria" w:hAnsi="Cambria" w:cs="Arial"/>
          <w:b/>
          <w:bCs/>
          <w:sz w:val="48"/>
          <w:szCs w:val="46"/>
        </w:rPr>
      </w:pPr>
      <w:r>
        <w:rPr>
          <w:rFonts w:ascii="Cambria" w:hAnsi="Cambria" w:cs="Arial"/>
          <w:b/>
          <w:bCs/>
          <w:sz w:val="48"/>
          <w:szCs w:val="46"/>
        </w:rPr>
        <w:t xml:space="preserve">Wellston </w:t>
      </w:r>
      <w:r w:rsidRPr="004E0818">
        <w:rPr>
          <w:rFonts w:ascii="Cambria" w:hAnsi="Cambria" w:cs="Arial"/>
          <w:b/>
          <w:bCs/>
          <w:sz w:val="48"/>
          <w:szCs w:val="46"/>
        </w:rPr>
        <w:t xml:space="preserve">Public Water System </w:t>
      </w:r>
    </w:p>
    <w:p w14:paraId="7B494582" w14:textId="77777777" w:rsidR="00273604" w:rsidRPr="004E0818" w:rsidRDefault="00273604" w:rsidP="00273604">
      <w:pPr>
        <w:ind w:left="-450" w:right="-432"/>
        <w:jc w:val="center"/>
        <w:rPr>
          <w:rFonts w:ascii="Cambria" w:hAnsi="Cambria" w:cs="Arial"/>
          <w:b/>
          <w:bCs/>
          <w:sz w:val="48"/>
          <w:szCs w:val="46"/>
        </w:rPr>
      </w:pPr>
    </w:p>
    <w:p w14:paraId="44FC8336" w14:textId="77777777" w:rsidR="00273604" w:rsidRPr="004E0818" w:rsidRDefault="00273604" w:rsidP="00273604">
      <w:pPr>
        <w:ind w:left="-450" w:right="-432"/>
        <w:jc w:val="center"/>
        <w:rPr>
          <w:rFonts w:ascii="Cambria" w:hAnsi="Cambria" w:cs="Arial"/>
          <w:b/>
          <w:bCs/>
          <w:sz w:val="48"/>
          <w:szCs w:val="46"/>
        </w:rPr>
      </w:pPr>
      <w:r w:rsidRPr="004E0818">
        <w:rPr>
          <w:rFonts w:ascii="Cambria" w:hAnsi="Cambria" w:cs="Arial"/>
          <w:b/>
          <w:bCs/>
          <w:sz w:val="48"/>
          <w:szCs w:val="46"/>
        </w:rPr>
        <w:t>Consumer Confidence Report</w:t>
      </w:r>
    </w:p>
    <w:p w14:paraId="2642998B" w14:textId="77777777" w:rsidR="00273604" w:rsidRPr="004E0818" w:rsidRDefault="00273604" w:rsidP="00273604">
      <w:pPr>
        <w:ind w:right="-432"/>
        <w:jc w:val="center"/>
        <w:rPr>
          <w:rFonts w:ascii="Cambria" w:hAnsi="Cambria"/>
          <w:b/>
          <w:bCs/>
          <w:sz w:val="28"/>
        </w:rPr>
      </w:pPr>
      <w:r w:rsidRPr="004E0818">
        <w:rPr>
          <w:rFonts w:ascii="Cambria" w:hAnsi="Cambria" w:cs="Arial"/>
          <w:b/>
          <w:bCs/>
          <w:sz w:val="48"/>
          <w:szCs w:val="46"/>
        </w:rPr>
        <w:t xml:space="preserve"> </w:t>
      </w:r>
    </w:p>
    <w:p w14:paraId="640924B0" w14:textId="77777777" w:rsidR="00273604" w:rsidRPr="004E0818" w:rsidRDefault="00273604" w:rsidP="00273604">
      <w:pPr>
        <w:ind w:left="-450" w:right="-432"/>
        <w:jc w:val="center"/>
        <w:rPr>
          <w:rFonts w:ascii="Calibri" w:hAnsi="Calibri"/>
          <w:b/>
          <w:bCs/>
        </w:rPr>
      </w:pPr>
    </w:p>
    <w:p w14:paraId="14C3CC11" w14:textId="3EA78C24" w:rsidR="00273604" w:rsidRPr="004E0818" w:rsidRDefault="008C683D" w:rsidP="00081B68">
      <w:pPr>
        <w:ind w:left="-450" w:right="-432"/>
        <w:jc w:val="center"/>
        <w:rPr>
          <w:rFonts w:ascii="Calibri" w:hAnsi="Calibri" w:cs="Arial"/>
          <w:b/>
          <w:bCs/>
          <w:sz w:val="28"/>
          <w:szCs w:val="28"/>
        </w:rPr>
      </w:pPr>
      <w:r>
        <w:rPr>
          <w:rFonts w:ascii="Calibri" w:hAnsi="Calibri" w:cs="Arial"/>
          <w:b/>
          <w:bCs/>
          <w:noProof/>
          <w:sz w:val="28"/>
          <w:szCs w:val="28"/>
        </w:rPr>
        <w:drawing>
          <wp:inline distT="0" distB="0" distL="0" distR="0" wp14:anchorId="3CCF2821" wp14:editId="37B505DA">
            <wp:extent cx="2621280" cy="2382520"/>
            <wp:effectExtent l="0" t="0" r="7620" b="0"/>
            <wp:docPr id="1971622769" name="Picture 1" descr="A logo of a city of wellst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1622769" name="Picture 1" descr="A logo of a city of wellston&#10;&#10;Description automatically generated"/>
                    <pic:cNvPicPr/>
                  </pic:nvPicPr>
                  <pic:blipFill>
                    <a:blip r:embed="rId10">
                      <a:alphaModFix amt="35000"/>
                      <a:extLst>
                        <a:ext uri="{28A0092B-C50C-407E-A947-70E740481C1C}">
                          <a14:useLocalDpi xmlns:a14="http://schemas.microsoft.com/office/drawing/2010/main" val="0"/>
                        </a:ext>
                      </a:extLst>
                    </a:blip>
                    <a:stretch>
                      <a:fillRect/>
                    </a:stretch>
                  </pic:blipFill>
                  <pic:spPr>
                    <a:xfrm>
                      <a:off x="0" y="0"/>
                      <a:ext cx="2621510" cy="2382729"/>
                    </a:xfrm>
                    <a:prstGeom prst="rect">
                      <a:avLst/>
                    </a:prstGeom>
                  </pic:spPr>
                </pic:pic>
              </a:graphicData>
            </a:graphic>
          </wp:inline>
        </w:drawing>
      </w:r>
      <w:r w:rsidR="00273604">
        <w:rPr>
          <w:rFonts w:ascii="Calibri" w:hAnsi="Calibri"/>
          <w:noProof/>
        </w:rPr>
        <w:drawing>
          <wp:anchor distT="0" distB="0" distL="114300" distR="114300" simplePos="0" relativeHeight="251661312" behindDoc="1" locked="0" layoutInCell="1" allowOverlap="1" wp14:anchorId="179D6002" wp14:editId="6A9B781F">
            <wp:simplePos x="0" y="0"/>
            <wp:positionH relativeFrom="margin">
              <wp:posOffset>1647699</wp:posOffset>
            </wp:positionH>
            <wp:positionV relativeFrom="paragraph">
              <wp:posOffset>85090</wp:posOffset>
            </wp:positionV>
            <wp:extent cx="2646296" cy="2298970"/>
            <wp:effectExtent l="0" t="0" r="1905" b="635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46296" cy="2298970"/>
                    </a:xfrm>
                    <a:prstGeom prst="rect">
                      <a:avLst/>
                    </a:prstGeom>
                    <a:noFill/>
                  </pic:spPr>
                </pic:pic>
              </a:graphicData>
            </a:graphic>
            <wp14:sizeRelH relativeFrom="page">
              <wp14:pctWidth>0</wp14:pctWidth>
            </wp14:sizeRelH>
            <wp14:sizeRelV relativeFrom="page">
              <wp14:pctHeight>0</wp14:pctHeight>
            </wp14:sizeRelV>
          </wp:anchor>
        </w:drawing>
      </w:r>
    </w:p>
    <w:p w14:paraId="0858AE41" w14:textId="08599192" w:rsidR="00273604" w:rsidRPr="004E0818" w:rsidRDefault="00273604" w:rsidP="008C683D">
      <w:pPr>
        <w:tabs>
          <w:tab w:val="left" w:pos="5640"/>
        </w:tabs>
        <w:ind w:right="-432"/>
        <w:rPr>
          <w:rFonts w:ascii="Calibri" w:hAnsi="Calibri" w:cs="Arial"/>
          <w:b/>
          <w:bCs/>
          <w:sz w:val="28"/>
          <w:szCs w:val="28"/>
        </w:rPr>
      </w:pPr>
    </w:p>
    <w:p w14:paraId="4D21988D" w14:textId="77777777" w:rsidR="00273604" w:rsidRDefault="00273604" w:rsidP="00273604">
      <w:pPr>
        <w:ind w:left="-450" w:right="-432"/>
        <w:jc w:val="center"/>
        <w:rPr>
          <w:rFonts w:ascii="Calibri" w:hAnsi="Calibri" w:cs="Arial"/>
          <w:b/>
          <w:bCs/>
          <w:sz w:val="28"/>
          <w:szCs w:val="28"/>
        </w:rPr>
      </w:pPr>
      <w:r>
        <w:rPr>
          <w:rFonts w:ascii="Calibri" w:hAnsi="Calibri" w:cs="Arial"/>
          <w:b/>
          <w:bCs/>
          <w:sz w:val="28"/>
          <w:szCs w:val="28"/>
        </w:rPr>
        <w:t>City of Wellston PWS</w:t>
      </w:r>
    </w:p>
    <w:p w14:paraId="1CE6481E" w14:textId="77777777" w:rsidR="00273604" w:rsidRDefault="00273604" w:rsidP="00273604">
      <w:pPr>
        <w:ind w:left="-450" w:right="-432"/>
        <w:jc w:val="center"/>
        <w:rPr>
          <w:rFonts w:ascii="Calibri" w:hAnsi="Calibri" w:cs="Arial"/>
          <w:b/>
          <w:bCs/>
          <w:sz w:val="28"/>
          <w:szCs w:val="28"/>
        </w:rPr>
      </w:pPr>
      <w:r>
        <w:rPr>
          <w:rFonts w:ascii="Calibri" w:hAnsi="Calibri" w:cs="Arial"/>
          <w:b/>
          <w:bCs/>
          <w:sz w:val="28"/>
          <w:szCs w:val="28"/>
        </w:rPr>
        <w:t>203 E. Broadway St.</w:t>
      </w:r>
    </w:p>
    <w:p w14:paraId="49697A25" w14:textId="77777777" w:rsidR="00273604" w:rsidRDefault="00273604" w:rsidP="00273604">
      <w:pPr>
        <w:ind w:left="-450" w:right="-432"/>
        <w:jc w:val="center"/>
        <w:rPr>
          <w:rFonts w:ascii="Calibri" w:hAnsi="Calibri" w:cs="Arial"/>
          <w:b/>
          <w:bCs/>
          <w:sz w:val="28"/>
          <w:szCs w:val="28"/>
        </w:rPr>
      </w:pPr>
      <w:r>
        <w:rPr>
          <w:rFonts w:ascii="Calibri" w:hAnsi="Calibri" w:cs="Arial"/>
          <w:b/>
          <w:bCs/>
          <w:sz w:val="28"/>
          <w:szCs w:val="28"/>
        </w:rPr>
        <w:t>Wellston, OH 45692</w:t>
      </w:r>
    </w:p>
    <w:p w14:paraId="6E7FAFB6" w14:textId="77777777" w:rsidR="00273604" w:rsidRDefault="00273604" w:rsidP="00273604">
      <w:pPr>
        <w:ind w:left="-450" w:right="-432"/>
        <w:jc w:val="center"/>
        <w:rPr>
          <w:rFonts w:ascii="Calibri" w:hAnsi="Calibri" w:cs="Arial"/>
          <w:b/>
          <w:bCs/>
          <w:sz w:val="28"/>
          <w:szCs w:val="28"/>
        </w:rPr>
      </w:pPr>
      <w:r>
        <w:rPr>
          <w:rFonts w:ascii="Calibri" w:hAnsi="Calibri" w:cs="Arial"/>
          <w:b/>
          <w:bCs/>
          <w:sz w:val="28"/>
          <w:szCs w:val="28"/>
        </w:rPr>
        <w:t>Plant Phone: 740-384-6274</w:t>
      </w:r>
    </w:p>
    <w:p w14:paraId="7F6D5F13" w14:textId="265CDE17" w:rsidR="00F25EA6" w:rsidRPr="00081B68" w:rsidRDefault="00273604" w:rsidP="00081B68">
      <w:pPr>
        <w:ind w:left="-450" w:right="-432"/>
        <w:jc w:val="center"/>
        <w:rPr>
          <w:rFonts w:ascii="Calibri" w:hAnsi="Calibri" w:cs="Arial"/>
          <w:b/>
          <w:bCs/>
          <w:sz w:val="28"/>
          <w:szCs w:val="28"/>
        </w:rPr>
      </w:pPr>
      <w:r>
        <w:rPr>
          <w:rFonts w:ascii="Calibri" w:hAnsi="Calibri" w:cs="Arial"/>
          <w:b/>
          <w:bCs/>
          <w:sz w:val="28"/>
          <w:szCs w:val="28"/>
        </w:rPr>
        <w:t xml:space="preserve">PWS: </w:t>
      </w:r>
      <w:r w:rsidRPr="00975E29">
        <w:rPr>
          <w:rFonts w:ascii="Calibri" w:hAnsi="Calibri" w:cs="Arial"/>
          <w:b/>
          <w:bCs/>
          <w:sz w:val="28"/>
          <w:szCs w:val="28"/>
        </w:rPr>
        <w:t>OH4001912</w:t>
      </w:r>
      <w:r w:rsidR="00F25EA6">
        <w:rPr>
          <w:rFonts w:ascii="Source Sans 3" w:hAnsi="Source Sans 3"/>
        </w:rPr>
        <w:br w:type="page"/>
      </w:r>
    </w:p>
    <w:p w14:paraId="366F5050" w14:textId="7BF76476" w:rsidR="00F25EA6" w:rsidRPr="00F25EA6" w:rsidRDefault="00234432" w:rsidP="00F25EA6">
      <w:pPr>
        <w:spacing w:after="0"/>
        <w:jc w:val="center"/>
        <w:rPr>
          <w:rFonts w:ascii="Source Sans 3" w:hAnsi="Source Sans 3"/>
          <w:b/>
          <w:bCs/>
        </w:rPr>
      </w:pPr>
      <w:r>
        <w:rPr>
          <w:rFonts w:ascii="Source Sans 3" w:hAnsi="Source Sans 3"/>
          <w:b/>
          <w:bCs/>
        </w:rPr>
        <w:lastRenderedPageBreak/>
        <w:t>Wellston City PWS</w:t>
      </w:r>
    </w:p>
    <w:p w14:paraId="27A83BB6" w14:textId="77777777" w:rsidR="00F25EA6" w:rsidRDefault="00F25EA6" w:rsidP="00F25EA6">
      <w:pPr>
        <w:spacing w:after="0"/>
        <w:jc w:val="center"/>
        <w:rPr>
          <w:rFonts w:ascii="Source Sans 3" w:hAnsi="Source Sans 3"/>
        </w:rPr>
      </w:pPr>
      <w:r w:rsidRPr="00F25EA6">
        <w:rPr>
          <w:rFonts w:ascii="Source Sans 3" w:hAnsi="Source Sans 3"/>
        </w:rPr>
        <w:t xml:space="preserve">Drinking Water Consumer Confidence </w:t>
      </w:r>
    </w:p>
    <w:p w14:paraId="6768DE5C" w14:textId="35ECF5DD" w:rsidR="00F25EA6" w:rsidRPr="00F25EA6" w:rsidRDefault="00F25EA6" w:rsidP="00F25EA6">
      <w:pPr>
        <w:spacing w:after="0"/>
        <w:jc w:val="center"/>
        <w:rPr>
          <w:rFonts w:ascii="Source Sans 3" w:hAnsi="Source Sans 3"/>
        </w:rPr>
      </w:pPr>
      <w:r w:rsidRPr="00F25EA6">
        <w:rPr>
          <w:rFonts w:ascii="Source Sans 3" w:hAnsi="Source Sans 3"/>
        </w:rPr>
        <w:t xml:space="preserve">Report For </w:t>
      </w:r>
      <w:r w:rsidR="00234432" w:rsidRPr="00234432">
        <w:rPr>
          <w:rFonts w:ascii="Source Sans 3" w:hAnsi="Source Sans 3"/>
        </w:rPr>
        <w:t>202</w:t>
      </w:r>
      <w:r w:rsidR="004A6D75">
        <w:rPr>
          <w:rFonts w:ascii="Source Sans 3" w:hAnsi="Source Sans 3"/>
        </w:rPr>
        <w:t>5</w:t>
      </w:r>
    </w:p>
    <w:p w14:paraId="4E83FADF" w14:textId="77777777" w:rsidR="00F25EA6" w:rsidRPr="00F25EA6" w:rsidRDefault="00F25EA6" w:rsidP="00F25EA6">
      <w:pPr>
        <w:spacing w:after="0"/>
        <w:rPr>
          <w:rFonts w:ascii="Source Sans 3" w:hAnsi="Source Sans 3"/>
        </w:rPr>
      </w:pPr>
    </w:p>
    <w:p w14:paraId="383C09BD" w14:textId="77777777" w:rsidR="00F25EA6" w:rsidRPr="00F25EA6" w:rsidRDefault="00F25EA6" w:rsidP="00F25EA6">
      <w:pPr>
        <w:spacing w:after="0"/>
        <w:rPr>
          <w:rFonts w:ascii="Source Sans 3" w:hAnsi="Source Sans 3"/>
        </w:rPr>
      </w:pPr>
    </w:p>
    <w:p w14:paraId="724E717F" w14:textId="4D4C95EB" w:rsidR="00F25EA6" w:rsidRPr="00BC4E8A" w:rsidRDefault="00F25EA6" w:rsidP="00F25EA6">
      <w:pPr>
        <w:spacing w:after="0"/>
        <w:rPr>
          <w:rFonts w:ascii="Source Sans 3" w:hAnsi="Source Sans 3"/>
          <w:b/>
          <w:bCs/>
          <w:u w:val="single"/>
        </w:rPr>
      </w:pPr>
      <w:r w:rsidRPr="00BC4E8A">
        <w:rPr>
          <w:rFonts w:ascii="Source Sans 3" w:hAnsi="Source Sans 3"/>
          <w:b/>
          <w:bCs/>
          <w:sz w:val="24"/>
          <w:szCs w:val="24"/>
          <w:u w:val="single"/>
        </w:rPr>
        <w:t>Introduction</w:t>
      </w:r>
    </w:p>
    <w:p w14:paraId="6CD0861A" w14:textId="3934F15E" w:rsidR="00F25EA6" w:rsidRPr="00F25EA6" w:rsidRDefault="00F25EA6" w:rsidP="00F25EA6">
      <w:pPr>
        <w:spacing w:after="0"/>
        <w:rPr>
          <w:rFonts w:ascii="Source Sans 3" w:hAnsi="Source Sans 3"/>
        </w:rPr>
      </w:pPr>
      <w:r w:rsidRPr="00F25EA6">
        <w:rPr>
          <w:rFonts w:ascii="Source Sans 3" w:hAnsi="Source Sans 3"/>
        </w:rPr>
        <w:t xml:space="preserve"> </w:t>
      </w:r>
    </w:p>
    <w:p w14:paraId="16B583EA" w14:textId="5DD126B1" w:rsidR="00F25EA6" w:rsidRDefault="00F25EA6" w:rsidP="00F25EA6">
      <w:pPr>
        <w:spacing w:after="0"/>
        <w:rPr>
          <w:rFonts w:ascii="Source Sans 3" w:hAnsi="Source Sans 3"/>
        </w:rPr>
      </w:pPr>
      <w:r w:rsidRPr="00F25EA6">
        <w:rPr>
          <w:rFonts w:ascii="Source Sans 3" w:hAnsi="Source Sans 3"/>
        </w:rPr>
        <w:t xml:space="preserve">The </w:t>
      </w:r>
      <w:r w:rsidR="00D72649" w:rsidRPr="00D72649">
        <w:rPr>
          <w:rFonts w:ascii="Source Sans 3" w:hAnsi="Source Sans 3"/>
        </w:rPr>
        <w:t>City of Wellston PWS</w:t>
      </w:r>
      <w:r w:rsidR="00D72649">
        <w:rPr>
          <w:rFonts w:ascii="Source Sans 3" w:hAnsi="Source Sans 3"/>
          <w:b/>
          <w:bCs/>
        </w:rPr>
        <w:t xml:space="preserve"> </w:t>
      </w:r>
      <w:r w:rsidRPr="00F25EA6">
        <w:rPr>
          <w:rFonts w:ascii="Source Sans 3" w:hAnsi="Source Sans 3"/>
        </w:rPr>
        <w:t>has prepared the following report to provide information to you, the consumer, on the quality of our drinking water. Included within this report is general health information, water quality test results</w:t>
      </w:r>
      <w:r w:rsidR="00C974B1" w:rsidRPr="00F25EA6">
        <w:rPr>
          <w:rFonts w:ascii="Source Sans 3" w:hAnsi="Source Sans 3"/>
        </w:rPr>
        <w:t>, and how</w:t>
      </w:r>
      <w:r w:rsidRPr="00F25EA6">
        <w:rPr>
          <w:rFonts w:ascii="Source Sans 3" w:hAnsi="Source Sans 3"/>
        </w:rPr>
        <w:t xml:space="preserve"> to participate in decisions concerning your drinking water and water system contacts.</w:t>
      </w:r>
      <w:r w:rsidR="00D71242">
        <w:rPr>
          <w:rFonts w:ascii="Source Sans 3" w:hAnsi="Source Sans 3"/>
        </w:rPr>
        <w:t xml:space="preserve"> The City of Wellston </w:t>
      </w:r>
      <w:r w:rsidR="00000C82">
        <w:rPr>
          <w:rFonts w:ascii="Source Sans 3" w:hAnsi="Source Sans 3"/>
        </w:rPr>
        <w:t>is making strides in improving the quality of water and the reliability of your</w:t>
      </w:r>
      <w:r w:rsidR="00926C4B">
        <w:rPr>
          <w:rFonts w:ascii="Source Sans 3" w:hAnsi="Source Sans 3"/>
        </w:rPr>
        <w:t xml:space="preserve"> drinking water system. </w:t>
      </w:r>
      <w:r w:rsidR="0014302E">
        <w:rPr>
          <w:rFonts w:ascii="Source Sans 3" w:hAnsi="Source Sans 3"/>
        </w:rPr>
        <w:t>Ground</w:t>
      </w:r>
      <w:r w:rsidR="000D0850">
        <w:rPr>
          <w:rFonts w:ascii="Source Sans 3" w:hAnsi="Source Sans 3"/>
        </w:rPr>
        <w:t xml:space="preserve"> has been broken</w:t>
      </w:r>
      <w:r w:rsidR="00926C4B">
        <w:rPr>
          <w:rFonts w:ascii="Source Sans 3" w:hAnsi="Source Sans 3"/>
        </w:rPr>
        <w:t xml:space="preserve"> on our new Water Treatment Facility</w:t>
      </w:r>
      <w:r w:rsidR="00AB421E">
        <w:rPr>
          <w:rFonts w:ascii="Source Sans 3" w:hAnsi="Source Sans 3"/>
        </w:rPr>
        <w:t>.</w:t>
      </w:r>
      <w:r w:rsidR="00926C4B">
        <w:rPr>
          <w:rFonts w:ascii="Source Sans 3" w:hAnsi="Source Sans 3"/>
        </w:rPr>
        <w:t xml:space="preserve"> </w:t>
      </w:r>
      <w:r w:rsidR="00FF3995">
        <w:rPr>
          <w:rFonts w:ascii="Source Sans 3" w:hAnsi="Source Sans 3"/>
        </w:rPr>
        <w:t>It is</w:t>
      </w:r>
      <w:r w:rsidR="00C854DB">
        <w:rPr>
          <w:rFonts w:ascii="Source Sans 3" w:hAnsi="Source Sans 3"/>
        </w:rPr>
        <w:t xml:space="preserve"> </w:t>
      </w:r>
      <w:r w:rsidR="00AB421E">
        <w:rPr>
          <w:rFonts w:ascii="Source Sans 3" w:hAnsi="Source Sans 3"/>
        </w:rPr>
        <w:t xml:space="preserve">projected to be operational by the </w:t>
      </w:r>
      <w:r w:rsidR="00C974B1">
        <w:rPr>
          <w:rFonts w:ascii="Source Sans 3" w:hAnsi="Source Sans 3"/>
        </w:rPr>
        <w:t>end of</w:t>
      </w:r>
      <w:r w:rsidR="00AB421E">
        <w:rPr>
          <w:rFonts w:ascii="Source Sans 3" w:hAnsi="Source Sans 3"/>
        </w:rPr>
        <w:t xml:space="preserve"> 2028.</w:t>
      </w:r>
      <w:r w:rsidR="00C854DB">
        <w:rPr>
          <w:rFonts w:ascii="Source Sans 3" w:hAnsi="Source Sans 3"/>
        </w:rPr>
        <w:t xml:space="preserve"> We are </w:t>
      </w:r>
      <w:r w:rsidR="004C73DE">
        <w:rPr>
          <w:rFonts w:ascii="Source Sans 3" w:hAnsi="Source Sans 3"/>
        </w:rPr>
        <w:t xml:space="preserve">also </w:t>
      </w:r>
      <w:r w:rsidR="00C854DB">
        <w:rPr>
          <w:rFonts w:ascii="Source Sans 3" w:hAnsi="Source Sans 3"/>
        </w:rPr>
        <w:t xml:space="preserve">applying for several grants to make </w:t>
      </w:r>
      <w:r w:rsidR="004C73DE">
        <w:rPr>
          <w:rFonts w:ascii="Source Sans 3" w:hAnsi="Source Sans 3"/>
        </w:rPr>
        <w:t xml:space="preserve">other </w:t>
      </w:r>
      <w:r w:rsidR="00EA1A26">
        <w:rPr>
          <w:rFonts w:ascii="Source Sans 3" w:hAnsi="Source Sans 3"/>
        </w:rPr>
        <w:t>much-needed</w:t>
      </w:r>
      <w:r w:rsidR="00C854DB">
        <w:rPr>
          <w:rFonts w:ascii="Source Sans 3" w:hAnsi="Source Sans 3"/>
        </w:rPr>
        <w:t xml:space="preserve"> improvements</w:t>
      </w:r>
      <w:r w:rsidR="0014302E">
        <w:rPr>
          <w:rFonts w:ascii="Source Sans 3" w:hAnsi="Source Sans 3"/>
        </w:rPr>
        <w:t xml:space="preserve"> to the distribution system</w:t>
      </w:r>
      <w:r w:rsidR="00C854DB">
        <w:rPr>
          <w:rFonts w:ascii="Source Sans 3" w:hAnsi="Source Sans 3"/>
        </w:rPr>
        <w:t>.</w:t>
      </w:r>
    </w:p>
    <w:p w14:paraId="38325B9F" w14:textId="77777777" w:rsidR="00A762FD" w:rsidRPr="00F25EA6" w:rsidRDefault="00A762FD" w:rsidP="00F25EA6">
      <w:pPr>
        <w:spacing w:after="0"/>
        <w:rPr>
          <w:rFonts w:ascii="Source Sans 3" w:hAnsi="Source Sans 3"/>
        </w:rPr>
      </w:pPr>
    </w:p>
    <w:p w14:paraId="56916D27" w14:textId="77777777" w:rsidR="00F25EA6" w:rsidRDefault="00F25EA6" w:rsidP="00F25EA6">
      <w:pPr>
        <w:spacing w:after="0"/>
        <w:rPr>
          <w:rFonts w:ascii="Source Sans 3" w:hAnsi="Source Sans 3"/>
        </w:rPr>
      </w:pPr>
    </w:p>
    <w:p w14:paraId="241547F0" w14:textId="7E39EA55" w:rsidR="00F25EA6" w:rsidRPr="00BC4E8A" w:rsidRDefault="00F25EA6" w:rsidP="00F25EA6">
      <w:pPr>
        <w:spacing w:after="0"/>
        <w:rPr>
          <w:rFonts w:ascii="Source Sans 3" w:hAnsi="Source Sans 3"/>
          <w:b/>
          <w:bCs/>
          <w:sz w:val="24"/>
          <w:szCs w:val="24"/>
          <w:u w:val="single"/>
        </w:rPr>
      </w:pPr>
      <w:r w:rsidRPr="00BC4E8A">
        <w:rPr>
          <w:rFonts w:ascii="Source Sans 3" w:hAnsi="Source Sans 3"/>
          <w:b/>
          <w:bCs/>
          <w:sz w:val="24"/>
          <w:szCs w:val="24"/>
          <w:u w:val="single"/>
        </w:rPr>
        <w:t>Source Water Information</w:t>
      </w:r>
    </w:p>
    <w:p w14:paraId="5F7582B3" w14:textId="77777777" w:rsidR="00F25EA6" w:rsidRPr="00F25EA6" w:rsidRDefault="00F25EA6" w:rsidP="00F25EA6">
      <w:pPr>
        <w:spacing w:after="0"/>
        <w:rPr>
          <w:rFonts w:ascii="Source Sans 3" w:hAnsi="Source Sans 3"/>
        </w:rPr>
      </w:pPr>
    </w:p>
    <w:p w14:paraId="082D363A" w14:textId="1D3DE4B0" w:rsidR="00130CFD" w:rsidRPr="00901FAF" w:rsidRDefault="00130CFD" w:rsidP="00130CFD">
      <w:pPr>
        <w:rPr>
          <w:rFonts w:ascii="Source Sans Pro" w:hAnsi="Source Sans Pro" w:cs="Arial"/>
          <w:bCs/>
          <w:iCs/>
        </w:rPr>
      </w:pPr>
      <w:r w:rsidRPr="00901FAF">
        <w:rPr>
          <w:rFonts w:ascii="Source Sans Pro" w:hAnsi="Source Sans Pro" w:cs="Arial"/>
        </w:rPr>
        <w:t>The City of Wellston PWS receives its drinking water from</w:t>
      </w:r>
      <w:r w:rsidRPr="00901FAF">
        <w:rPr>
          <w:rFonts w:ascii="Source Sans Pro" w:hAnsi="Source Sans Pro" w:cs="Arial"/>
          <w:bCs/>
          <w:iCs/>
        </w:rPr>
        <w:t xml:space="preserve"> Little Raccoon Creek and an abandoned </w:t>
      </w:r>
      <w:r w:rsidR="00994F4F" w:rsidRPr="00901FAF">
        <w:rPr>
          <w:rFonts w:ascii="Source Sans Pro" w:hAnsi="Source Sans Pro" w:cs="Arial"/>
          <w:bCs/>
          <w:iCs/>
        </w:rPr>
        <w:t xml:space="preserve">coal </w:t>
      </w:r>
      <w:r w:rsidRPr="00901FAF">
        <w:rPr>
          <w:rFonts w:ascii="Source Sans Pro" w:hAnsi="Source Sans Pro" w:cs="Arial"/>
          <w:bCs/>
          <w:iCs/>
        </w:rPr>
        <w:t xml:space="preserve">mine as a ground water source. </w:t>
      </w:r>
    </w:p>
    <w:p w14:paraId="49860911" w14:textId="5B8B11EC" w:rsidR="00130CFD" w:rsidRPr="00901FAF" w:rsidRDefault="00130CFD" w:rsidP="00130CFD">
      <w:pPr>
        <w:rPr>
          <w:rFonts w:ascii="Source Sans Pro" w:hAnsi="Source Sans Pro" w:cstheme="minorHAnsi"/>
          <w:bCs/>
          <w:iCs/>
        </w:rPr>
      </w:pPr>
      <w:r w:rsidRPr="00901FAF">
        <w:rPr>
          <w:rFonts w:ascii="Source Sans Pro" w:hAnsi="Source Sans Pro" w:cstheme="minorHAnsi"/>
        </w:rPr>
        <w:t xml:space="preserve">For the purposes of source water assessments, all surface waters are considered to be susceptible to contamination. By their nature surface waters are accessible and can be easily contaminated by chemicals and pathogens. Also, compared to ground water, they tend to move swiftly, so an upstream spill may rapidly arrive at the public drinking water intake with little warning or time to prepare. The City of Wellston additionally uses water from the abandoned coal mine, which is a mixture of ground water and surface water. This water also has a high susceptibility to contamination. </w:t>
      </w:r>
      <w:r w:rsidRPr="00901FAF">
        <w:rPr>
          <w:rFonts w:ascii="Source Sans Pro" w:hAnsi="Source Sans Pro" w:cstheme="minorHAnsi"/>
          <w:bCs/>
          <w:iCs/>
        </w:rPr>
        <w:t xml:space="preserve">More detailed information is provided in the City of Wellston’s Drinking Water Source Assessment report, which can be obtained by contacting David </w:t>
      </w:r>
      <w:r w:rsidR="00AF5788" w:rsidRPr="00901FAF">
        <w:rPr>
          <w:rFonts w:ascii="Source Sans Pro" w:hAnsi="Source Sans Pro" w:cstheme="minorHAnsi"/>
          <w:bCs/>
          <w:iCs/>
        </w:rPr>
        <w:t>Gilliland</w:t>
      </w:r>
      <w:r w:rsidRPr="00901FAF">
        <w:rPr>
          <w:rFonts w:ascii="Source Sans Pro" w:hAnsi="Source Sans Pro" w:cstheme="minorHAnsi"/>
          <w:bCs/>
          <w:iCs/>
        </w:rPr>
        <w:t xml:space="preserve"> at 740-384-6274.</w:t>
      </w:r>
    </w:p>
    <w:p w14:paraId="585BD446" w14:textId="782BD0D5" w:rsidR="00F25EA6" w:rsidRPr="00F25EA6" w:rsidRDefault="00F25EA6" w:rsidP="00F25EA6">
      <w:pPr>
        <w:spacing w:after="0"/>
        <w:rPr>
          <w:rFonts w:ascii="Source Sans 3" w:hAnsi="Source Sans 3"/>
        </w:rPr>
      </w:pPr>
    </w:p>
    <w:p w14:paraId="55EB626C" w14:textId="72FED744" w:rsidR="00F25EA6" w:rsidRPr="00BC4E8A" w:rsidRDefault="00F25EA6" w:rsidP="00F25EA6">
      <w:pPr>
        <w:spacing w:after="0"/>
        <w:rPr>
          <w:rFonts w:ascii="Source Sans 3" w:hAnsi="Source Sans 3"/>
          <w:b/>
          <w:bCs/>
          <w:sz w:val="24"/>
          <w:szCs w:val="24"/>
          <w:u w:val="single"/>
        </w:rPr>
      </w:pPr>
      <w:r w:rsidRPr="00BC4E8A">
        <w:rPr>
          <w:rFonts w:ascii="Source Sans 3" w:hAnsi="Source Sans 3"/>
          <w:b/>
          <w:bCs/>
          <w:sz w:val="24"/>
          <w:szCs w:val="24"/>
          <w:u w:val="single"/>
        </w:rPr>
        <w:t>What are sources of contamination to drinking water?</w:t>
      </w:r>
    </w:p>
    <w:p w14:paraId="3C7DFF4F" w14:textId="77777777" w:rsidR="00BC4E8A" w:rsidRDefault="00BC4E8A" w:rsidP="00F25EA6">
      <w:pPr>
        <w:spacing w:after="0"/>
        <w:rPr>
          <w:rFonts w:ascii="Source Sans 3" w:hAnsi="Source Sans 3"/>
        </w:rPr>
      </w:pPr>
    </w:p>
    <w:p w14:paraId="22C2178C" w14:textId="675372A1" w:rsidR="00F25EA6" w:rsidRPr="00901FAF" w:rsidRDefault="00F25EA6" w:rsidP="00F25EA6">
      <w:pPr>
        <w:spacing w:after="0"/>
        <w:rPr>
          <w:rFonts w:ascii="Source Sans Pro" w:hAnsi="Source Sans Pro"/>
        </w:rPr>
      </w:pPr>
      <w:r w:rsidRPr="00901FAF">
        <w:rPr>
          <w:rFonts w:ascii="Source Sans Pro" w:hAnsi="Source Sans Pro"/>
        </w:rPr>
        <w:t xml:space="preserve">The sources of drinking water (both tap water and bottled water) include rivers, lakes, streams, ponds, reservoirs, springs, and wells. As water travels over the surface of the land or through the ground, it dissolves </w:t>
      </w:r>
      <w:r w:rsidR="00A762FD" w:rsidRPr="00901FAF">
        <w:rPr>
          <w:rFonts w:ascii="Source Sans Pro" w:hAnsi="Source Sans Pro"/>
        </w:rPr>
        <w:t>naturally occurring</w:t>
      </w:r>
      <w:r w:rsidRPr="00901FAF">
        <w:rPr>
          <w:rFonts w:ascii="Source Sans Pro" w:hAnsi="Source Sans Pro"/>
        </w:rPr>
        <w:t xml:space="preserve"> minerals and, in some cases, radioactive material, and can pick up </w:t>
      </w:r>
    </w:p>
    <w:p w14:paraId="0B0E0C43" w14:textId="77777777" w:rsidR="00F25EA6" w:rsidRPr="00901FAF" w:rsidRDefault="00F25EA6" w:rsidP="00F25EA6">
      <w:pPr>
        <w:spacing w:after="0"/>
        <w:rPr>
          <w:rFonts w:ascii="Source Sans Pro" w:hAnsi="Source Sans Pro"/>
        </w:rPr>
      </w:pPr>
      <w:r w:rsidRPr="00901FAF">
        <w:rPr>
          <w:rFonts w:ascii="Source Sans Pro" w:hAnsi="Source Sans Pro"/>
        </w:rPr>
        <w:t>substances resulting from the presence of animals or from human activity.</w:t>
      </w:r>
    </w:p>
    <w:p w14:paraId="34F914DF" w14:textId="77777777" w:rsidR="00F25EA6" w:rsidRPr="00901FAF" w:rsidRDefault="00F25EA6" w:rsidP="00F25EA6">
      <w:pPr>
        <w:spacing w:after="0"/>
        <w:rPr>
          <w:rFonts w:ascii="Source Sans Pro" w:hAnsi="Source Sans Pro"/>
        </w:rPr>
      </w:pPr>
    </w:p>
    <w:p w14:paraId="52A28122" w14:textId="77777777" w:rsidR="00F25EA6" w:rsidRPr="00F25EA6" w:rsidRDefault="00F25EA6" w:rsidP="00F25EA6">
      <w:pPr>
        <w:spacing w:after="0"/>
        <w:rPr>
          <w:rFonts w:ascii="Source Sans 3" w:hAnsi="Source Sans 3"/>
        </w:rPr>
      </w:pPr>
      <w:r w:rsidRPr="00901FAF">
        <w:rPr>
          <w:rFonts w:ascii="Source Sans Pro" w:hAnsi="Source Sans Pro"/>
        </w:rPr>
        <w:t>Contaminants that may be present in source water include: (A) Microbial contaminants, such as viruses and bacteria, which may come from sewage treatment plants, septic systems, agricultural livestock operations and wildlife; (B) Inorganic contaminants, such as salts and metals, which can be naturally- occurring or result from urban storm water runoff, industrial or domestic wastewater discharges, oil and gas production, mining, or farming; (C) Pesticides and herbicides, which may come from a variety of sources such as agriculture, urban storm water runoff, and residential uses; (D) Organic chemical contaminants, including synthetic and volatile</w:t>
      </w:r>
      <w:r w:rsidRPr="00F25EA6">
        <w:rPr>
          <w:rFonts w:ascii="Source Sans 3" w:hAnsi="Source Sans 3"/>
        </w:rPr>
        <w:t xml:space="preserve"> organic chemicals, which are by-</w:t>
      </w:r>
      <w:r w:rsidRPr="00F25EA6">
        <w:rPr>
          <w:rFonts w:ascii="Source Sans 3" w:hAnsi="Source Sans 3"/>
        </w:rPr>
        <w:lastRenderedPageBreak/>
        <w:t>products of industrial processes and petroleum production, and can also come from gas stations, urban storm water runoff, and septic systems; (E) Radioactive contaminants, which can be naturally-occurring or be the result of oil and gas production and mining activities.</w:t>
      </w:r>
    </w:p>
    <w:p w14:paraId="3F40D230" w14:textId="77777777" w:rsidR="00F25EA6" w:rsidRPr="00F25EA6" w:rsidRDefault="00F25EA6" w:rsidP="00F25EA6">
      <w:pPr>
        <w:spacing w:after="0"/>
        <w:rPr>
          <w:rFonts w:ascii="Source Sans 3" w:hAnsi="Source Sans 3"/>
        </w:rPr>
      </w:pPr>
    </w:p>
    <w:p w14:paraId="34CC574D" w14:textId="77777777" w:rsidR="00F25EA6" w:rsidRPr="00592F19" w:rsidRDefault="00F25EA6" w:rsidP="00F25EA6">
      <w:pPr>
        <w:spacing w:after="0"/>
        <w:rPr>
          <w:rFonts w:ascii="Source Sans 3" w:hAnsi="Source Sans 3"/>
        </w:rPr>
      </w:pPr>
      <w:r w:rsidRPr="00592F19">
        <w:rPr>
          <w:rFonts w:ascii="Source Sans 3" w:hAnsi="Source Sans 3"/>
        </w:rPr>
        <w:t>In order to ensure that tap water is safe to drink, USEPA prescribes regulations which limit the amount of certain contaminants in water provided by public water systems. FDA regulations establish limits for contaminants in bottled water which must provide the same protection for public health.</w:t>
      </w:r>
    </w:p>
    <w:p w14:paraId="1E3DF2FA" w14:textId="77777777" w:rsidR="00F25EA6" w:rsidRPr="00592F19" w:rsidRDefault="00F25EA6" w:rsidP="00F25EA6">
      <w:pPr>
        <w:spacing w:after="0"/>
        <w:rPr>
          <w:rFonts w:ascii="Source Sans 3" w:hAnsi="Source Sans 3"/>
        </w:rPr>
      </w:pPr>
    </w:p>
    <w:p w14:paraId="499F17AB" w14:textId="77777777" w:rsidR="00F25EA6" w:rsidRPr="00592F19" w:rsidRDefault="00F25EA6" w:rsidP="00F25EA6">
      <w:pPr>
        <w:spacing w:after="0"/>
        <w:rPr>
          <w:rFonts w:ascii="Source Sans 3" w:hAnsi="Source Sans 3"/>
        </w:rPr>
      </w:pPr>
      <w:r w:rsidRPr="00592F19">
        <w:rPr>
          <w:rFonts w:ascii="Source Sans 3" w:hAnsi="Source Sans 3"/>
        </w:rPr>
        <w:t>Drinking water, including bottled water, may reasonably be expected to contain at least small amounts of some contaminants. The presence of contaminants does not necessarily indicate that water poses a health risk. More information about contaminants and potential health effects can be obtained by calling the Federal Environmental Protection Agency’s Safe Drinking Water Hotline (1-800-426-4791).</w:t>
      </w:r>
    </w:p>
    <w:p w14:paraId="775BD375" w14:textId="77777777" w:rsidR="00F25EA6" w:rsidRPr="00F25EA6" w:rsidRDefault="00F25EA6" w:rsidP="00F25EA6">
      <w:pPr>
        <w:spacing w:after="0"/>
        <w:rPr>
          <w:rFonts w:ascii="Source Sans 3" w:hAnsi="Source Sans 3"/>
        </w:rPr>
      </w:pPr>
    </w:p>
    <w:p w14:paraId="18CC35A1" w14:textId="77777777" w:rsidR="00F25EA6" w:rsidRPr="00F25EA6" w:rsidRDefault="00F25EA6" w:rsidP="00F25EA6">
      <w:pPr>
        <w:spacing w:after="0"/>
        <w:rPr>
          <w:rFonts w:ascii="Source Sans 3" w:hAnsi="Source Sans 3"/>
        </w:rPr>
      </w:pPr>
    </w:p>
    <w:p w14:paraId="6D321A5B" w14:textId="3DBB6BA0" w:rsidR="00F25EA6" w:rsidRPr="00BC4E8A" w:rsidRDefault="00F25EA6" w:rsidP="00F25EA6">
      <w:pPr>
        <w:spacing w:after="0"/>
        <w:rPr>
          <w:rFonts w:ascii="Source Sans 3" w:hAnsi="Source Sans 3"/>
          <w:b/>
          <w:bCs/>
          <w:sz w:val="24"/>
          <w:szCs w:val="24"/>
          <w:u w:val="single"/>
        </w:rPr>
      </w:pPr>
      <w:r w:rsidRPr="00BC4E8A">
        <w:rPr>
          <w:rFonts w:ascii="Source Sans 3" w:hAnsi="Source Sans 3"/>
          <w:b/>
          <w:bCs/>
          <w:sz w:val="24"/>
          <w:szCs w:val="24"/>
          <w:u w:val="single"/>
        </w:rPr>
        <w:t>Who needs to take special precautions?</w:t>
      </w:r>
    </w:p>
    <w:p w14:paraId="362A1017" w14:textId="77777777" w:rsidR="00F25EA6" w:rsidRPr="00F25EA6" w:rsidRDefault="00F25EA6" w:rsidP="00F25EA6">
      <w:pPr>
        <w:spacing w:after="0"/>
        <w:rPr>
          <w:rFonts w:ascii="Source Sans 3" w:hAnsi="Source Sans 3"/>
        </w:rPr>
      </w:pPr>
    </w:p>
    <w:p w14:paraId="68D033B2" w14:textId="2C3EA6CF" w:rsidR="00F25EA6" w:rsidRPr="00592F19" w:rsidRDefault="00F25EA6" w:rsidP="00F25EA6">
      <w:pPr>
        <w:spacing w:after="0"/>
        <w:rPr>
          <w:rFonts w:ascii="Source Sans 3" w:hAnsi="Source Sans 3"/>
        </w:rPr>
      </w:pPr>
      <w:r w:rsidRPr="00592F19">
        <w:rPr>
          <w:rFonts w:ascii="Source Sans 3" w:hAnsi="Source Sans 3"/>
        </w:rPr>
        <w:t>Some people may be more vulnerable to contaminants in drinking water than the general population. Immuno-compromised persons, such as persons with cancer undergoing chemotherapy, persons who have undergone organ transplants, people with HIV/AIDS or other immune system disorders, some elderly, and infants can be particularly at risk from infection. These people should seek advice about drinking water from their health care providers. EPA/CDC guidelines on appropriate means to lessen the risk of infection by Cryptosporidium and other microbial contaminants are available from the Safe Drinking Water Hotline (1-800-426-4791).</w:t>
      </w:r>
    </w:p>
    <w:p w14:paraId="196C6685" w14:textId="77777777" w:rsidR="00A762FD" w:rsidRDefault="00A762FD" w:rsidP="00F25EA6">
      <w:pPr>
        <w:spacing w:after="0"/>
        <w:rPr>
          <w:rFonts w:ascii="Source Sans 3" w:hAnsi="Source Sans 3"/>
        </w:rPr>
      </w:pPr>
    </w:p>
    <w:p w14:paraId="64BD7745" w14:textId="77777777" w:rsidR="00A762FD" w:rsidRPr="00F25EA6" w:rsidRDefault="00A762FD" w:rsidP="00F25EA6">
      <w:pPr>
        <w:spacing w:after="0"/>
        <w:rPr>
          <w:rFonts w:ascii="Source Sans 3" w:hAnsi="Source Sans 3"/>
        </w:rPr>
      </w:pPr>
    </w:p>
    <w:p w14:paraId="165C3358" w14:textId="231C18B0" w:rsidR="00F25EA6" w:rsidRPr="00BC4E8A" w:rsidRDefault="00F25EA6" w:rsidP="00F25EA6">
      <w:pPr>
        <w:spacing w:after="0"/>
        <w:rPr>
          <w:rFonts w:ascii="Source Sans 3" w:hAnsi="Source Sans 3"/>
          <w:b/>
          <w:bCs/>
          <w:sz w:val="24"/>
          <w:szCs w:val="24"/>
          <w:u w:val="single"/>
        </w:rPr>
      </w:pPr>
      <w:r w:rsidRPr="00BC4E8A">
        <w:rPr>
          <w:rFonts w:ascii="Source Sans 3" w:hAnsi="Source Sans 3"/>
          <w:b/>
          <w:bCs/>
          <w:sz w:val="24"/>
          <w:szCs w:val="24"/>
          <w:u w:val="single"/>
        </w:rPr>
        <w:t>About your drinking water</w:t>
      </w:r>
    </w:p>
    <w:p w14:paraId="6A2A7E39" w14:textId="77777777" w:rsidR="00F25EA6" w:rsidRPr="00F25EA6" w:rsidRDefault="00F25EA6" w:rsidP="00F25EA6">
      <w:pPr>
        <w:spacing w:after="0"/>
        <w:rPr>
          <w:rFonts w:ascii="Source Sans 3" w:hAnsi="Source Sans 3"/>
        </w:rPr>
      </w:pPr>
    </w:p>
    <w:p w14:paraId="7B3946F1" w14:textId="5D59BC53" w:rsidR="00F25EA6" w:rsidRPr="00DF6E53" w:rsidRDefault="00F25EA6" w:rsidP="00F25EA6">
      <w:pPr>
        <w:spacing w:after="0"/>
        <w:rPr>
          <w:rFonts w:ascii="Source Sans Pro" w:hAnsi="Source Sans Pro"/>
        </w:rPr>
      </w:pPr>
      <w:r w:rsidRPr="00DF6E53">
        <w:rPr>
          <w:rFonts w:ascii="Source Sans Pro" w:hAnsi="Source Sans Pro"/>
        </w:rPr>
        <w:t xml:space="preserve">The EPA requires regular sampling to ensure drinking water safety. The </w:t>
      </w:r>
      <w:r w:rsidR="00386565" w:rsidRPr="00DF6E53">
        <w:rPr>
          <w:rFonts w:ascii="Source Sans Pro" w:hAnsi="Source Sans Pro"/>
        </w:rPr>
        <w:t>Wellston City PWS</w:t>
      </w:r>
    </w:p>
    <w:p w14:paraId="76D7548E" w14:textId="466BA033" w:rsidR="00F25EA6" w:rsidRPr="00DF6E53" w:rsidRDefault="00F25EA6" w:rsidP="00F25EA6">
      <w:pPr>
        <w:spacing w:after="0"/>
        <w:rPr>
          <w:rFonts w:ascii="Source Sans Pro" w:hAnsi="Source Sans Pro"/>
        </w:rPr>
      </w:pPr>
      <w:r w:rsidRPr="00DF6E53">
        <w:rPr>
          <w:rFonts w:ascii="Source Sans Pro" w:hAnsi="Source Sans Pro"/>
        </w:rPr>
        <w:t>conducted sampling for bacteria; inorganic; synthetic organic; volatile organic during</w:t>
      </w:r>
      <w:r w:rsidR="00BC4E8A" w:rsidRPr="00DF6E53">
        <w:rPr>
          <w:rFonts w:ascii="Source Sans Pro" w:hAnsi="Source Sans Pro"/>
        </w:rPr>
        <w:t xml:space="preserve"> </w:t>
      </w:r>
      <w:r w:rsidR="00374690" w:rsidRPr="00DF6E53">
        <w:rPr>
          <w:rFonts w:ascii="Source Sans Pro" w:hAnsi="Source Sans Pro"/>
        </w:rPr>
        <w:t>202</w:t>
      </w:r>
      <w:r w:rsidR="002022E9">
        <w:rPr>
          <w:rFonts w:ascii="Source Sans Pro" w:hAnsi="Source Sans Pro"/>
        </w:rPr>
        <w:t>5</w:t>
      </w:r>
      <w:r w:rsidRPr="00DF6E53">
        <w:rPr>
          <w:rFonts w:ascii="Source Sans Pro" w:hAnsi="Source Sans Pro"/>
          <w:b/>
          <w:bCs/>
        </w:rPr>
        <w:t>.</w:t>
      </w:r>
      <w:r w:rsidRPr="00DF6E53">
        <w:rPr>
          <w:rFonts w:ascii="Source Sans Pro" w:hAnsi="Source Sans Pro"/>
        </w:rPr>
        <w:t xml:space="preserve"> Samples were collected for a total of </w:t>
      </w:r>
      <w:r w:rsidR="00D81C01" w:rsidRPr="00DF6E53">
        <w:rPr>
          <w:rFonts w:ascii="Source Sans Pro" w:hAnsi="Source Sans Pro"/>
        </w:rPr>
        <w:t xml:space="preserve">50 </w:t>
      </w:r>
      <w:r w:rsidRPr="00DF6E53">
        <w:rPr>
          <w:rFonts w:ascii="Source Sans Pro" w:hAnsi="Source Sans Pro"/>
        </w:rPr>
        <w:t xml:space="preserve">different </w:t>
      </w:r>
      <w:r w:rsidR="006025CF" w:rsidRPr="00DF6E53">
        <w:rPr>
          <w:rFonts w:ascii="Source Sans Pro" w:hAnsi="Source Sans Pro"/>
        </w:rPr>
        <w:t>contaminants,</w:t>
      </w:r>
      <w:r w:rsidRPr="00DF6E53">
        <w:rPr>
          <w:rFonts w:ascii="Source Sans Pro" w:hAnsi="Source Sans Pro"/>
        </w:rPr>
        <w:t xml:space="preserve"> most of which were not detected in the </w:t>
      </w:r>
      <w:r w:rsidR="006025CF" w:rsidRPr="00DF6E53">
        <w:rPr>
          <w:rFonts w:ascii="Source Sans Pro" w:hAnsi="Source Sans Pro"/>
        </w:rPr>
        <w:t xml:space="preserve">City of Wellston PWS </w:t>
      </w:r>
      <w:r w:rsidRPr="00DF6E53">
        <w:rPr>
          <w:rFonts w:ascii="Source Sans Pro" w:hAnsi="Source Sans Pro"/>
        </w:rPr>
        <w:t>water supply. The Ohio EPA requires us to monitor for some contaminants less than once per year because the concentrations of these contaminants do not change frequently. Some of our data, though accurate, are more than one year old.</w:t>
      </w:r>
    </w:p>
    <w:p w14:paraId="38982926" w14:textId="77777777" w:rsidR="00E42679" w:rsidRDefault="00E42679" w:rsidP="00F25EA6">
      <w:pPr>
        <w:spacing w:after="0"/>
        <w:rPr>
          <w:rFonts w:ascii="Source Sans Pro" w:hAnsi="Source Sans Pro"/>
        </w:rPr>
      </w:pPr>
    </w:p>
    <w:p w14:paraId="0DA322BB" w14:textId="77777777" w:rsidR="00E42679" w:rsidRDefault="00E42679" w:rsidP="00F25EA6">
      <w:pPr>
        <w:spacing w:after="0"/>
        <w:rPr>
          <w:rFonts w:ascii="Source Sans Pro" w:hAnsi="Source Sans Pro"/>
        </w:rPr>
      </w:pPr>
    </w:p>
    <w:p w14:paraId="06F51BAD" w14:textId="4EED312B" w:rsidR="00E42679" w:rsidRDefault="00D9100B" w:rsidP="00F25EA6">
      <w:pPr>
        <w:spacing w:after="0"/>
        <w:rPr>
          <w:rFonts w:ascii="Source Sans Pro" w:hAnsi="Source Sans Pro"/>
          <w:b/>
          <w:bCs/>
          <w:sz w:val="28"/>
          <w:szCs w:val="28"/>
          <w:u w:val="single"/>
        </w:rPr>
      </w:pPr>
      <w:r w:rsidRPr="00D9100B">
        <w:rPr>
          <w:rFonts w:ascii="Source Sans Pro" w:hAnsi="Source Sans Pro"/>
          <w:b/>
          <w:bCs/>
          <w:sz w:val="28"/>
          <w:szCs w:val="28"/>
          <w:u w:val="single"/>
        </w:rPr>
        <w:t>Monitoring</w:t>
      </w:r>
      <w:r w:rsidR="0058195A">
        <w:rPr>
          <w:rFonts w:ascii="Source Sans Pro" w:hAnsi="Source Sans Pro"/>
          <w:b/>
          <w:bCs/>
          <w:sz w:val="28"/>
          <w:szCs w:val="28"/>
          <w:u w:val="single"/>
        </w:rPr>
        <w:t xml:space="preserve"> </w:t>
      </w:r>
      <w:r w:rsidR="00B6565F">
        <w:rPr>
          <w:rFonts w:ascii="Source Sans Pro" w:hAnsi="Source Sans Pro"/>
          <w:b/>
          <w:bCs/>
          <w:sz w:val="28"/>
          <w:szCs w:val="28"/>
          <w:u w:val="single"/>
        </w:rPr>
        <w:t>&amp;</w:t>
      </w:r>
      <w:r w:rsidRPr="00D9100B">
        <w:rPr>
          <w:rFonts w:ascii="Source Sans Pro" w:hAnsi="Source Sans Pro"/>
          <w:b/>
          <w:bCs/>
          <w:sz w:val="28"/>
          <w:szCs w:val="28"/>
          <w:u w:val="single"/>
        </w:rPr>
        <w:t xml:space="preserve"> </w:t>
      </w:r>
      <w:r w:rsidR="00B6565F">
        <w:rPr>
          <w:rFonts w:ascii="Source Sans Pro" w:hAnsi="Source Sans Pro"/>
          <w:b/>
          <w:bCs/>
          <w:sz w:val="28"/>
          <w:szCs w:val="28"/>
          <w:u w:val="single"/>
        </w:rPr>
        <w:t xml:space="preserve">Reporting </w:t>
      </w:r>
      <w:r w:rsidRPr="00D9100B">
        <w:rPr>
          <w:rFonts w:ascii="Source Sans Pro" w:hAnsi="Source Sans Pro"/>
          <w:b/>
          <w:bCs/>
          <w:sz w:val="28"/>
          <w:szCs w:val="28"/>
          <w:u w:val="single"/>
        </w:rPr>
        <w:t>Violations</w:t>
      </w:r>
      <w:r w:rsidR="00B6565F">
        <w:rPr>
          <w:rFonts w:ascii="Source Sans Pro" w:hAnsi="Source Sans Pro"/>
          <w:b/>
          <w:bCs/>
          <w:sz w:val="28"/>
          <w:szCs w:val="28"/>
          <w:u w:val="single"/>
        </w:rPr>
        <w:t xml:space="preserve"> &amp; Enforce</w:t>
      </w:r>
      <w:r w:rsidR="00671EF2">
        <w:rPr>
          <w:rFonts w:ascii="Source Sans Pro" w:hAnsi="Source Sans Pro"/>
          <w:b/>
          <w:bCs/>
          <w:sz w:val="28"/>
          <w:szCs w:val="28"/>
          <w:u w:val="single"/>
        </w:rPr>
        <w:t>ment Actions.</w:t>
      </w:r>
    </w:p>
    <w:p w14:paraId="0A330F7C" w14:textId="77777777" w:rsidR="00D9100B" w:rsidRDefault="00D9100B" w:rsidP="00F25EA6">
      <w:pPr>
        <w:spacing w:after="0"/>
        <w:rPr>
          <w:rFonts w:ascii="Source Sans Pro" w:hAnsi="Source Sans Pro"/>
          <w:b/>
          <w:bCs/>
          <w:u w:val="single"/>
        </w:rPr>
      </w:pPr>
    </w:p>
    <w:p w14:paraId="39E885FE" w14:textId="4F4D88F4" w:rsidR="006A7903" w:rsidRDefault="00386F2E" w:rsidP="00F25EA6">
      <w:pPr>
        <w:spacing w:after="0"/>
        <w:rPr>
          <w:rFonts w:ascii="Source Sans Pro" w:hAnsi="Source Sans Pro"/>
        </w:rPr>
      </w:pPr>
      <w:r w:rsidRPr="00386729">
        <w:rPr>
          <w:rFonts w:ascii="Source Sans Pro" w:hAnsi="Source Sans Pro"/>
        </w:rPr>
        <w:t xml:space="preserve">The City of Wellston was in violation for failing to </w:t>
      </w:r>
      <w:r w:rsidR="00AA5ACF" w:rsidRPr="00386729">
        <w:rPr>
          <w:rFonts w:ascii="Source Sans Pro" w:hAnsi="Source Sans Pro"/>
        </w:rPr>
        <w:t>collect a sample for Total Microcystins</w:t>
      </w:r>
      <w:r w:rsidR="00686600" w:rsidRPr="00386729">
        <w:rPr>
          <w:rFonts w:ascii="Source Sans Pro" w:hAnsi="Source Sans Pro"/>
        </w:rPr>
        <w:t xml:space="preserve"> </w:t>
      </w:r>
      <w:r w:rsidR="00E227A3" w:rsidRPr="00386729">
        <w:rPr>
          <w:rFonts w:ascii="Source Sans Pro" w:hAnsi="Source Sans Pro"/>
        </w:rPr>
        <w:t>during the 8/17/2025-8/30/2025</w:t>
      </w:r>
      <w:r w:rsidR="003152E5" w:rsidRPr="00386729">
        <w:rPr>
          <w:rFonts w:ascii="Source Sans Pro" w:hAnsi="Source Sans Pro"/>
        </w:rPr>
        <w:t xml:space="preserve"> </w:t>
      </w:r>
      <w:r w:rsidR="009273CD" w:rsidRPr="00386729">
        <w:rPr>
          <w:rFonts w:ascii="Source Sans Pro" w:hAnsi="Source Sans Pro"/>
        </w:rPr>
        <w:t xml:space="preserve">sampling period as required by the EPA.  </w:t>
      </w:r>
      <w:r w:rsidR="00DE5EE9" w:rsidRPr="00386729">
        <w:rPr>
          <w:rFonts w:ascii="Source Sans Pro" w:hAnsi="Source Sans Pro"/>
        </w:rPr>
        <w:t>The City of Wellston returned to compliance when</w:t>
      </w:r>
      <w:r w:rsidR="008955BB" w:rsidRPr="00386729">
        <w:rPr>
          <w:rFonts w:ascii="Source Sans Pro" w:hAnsi="Source Sans Pro"/>
        </w:rPr>
        <w:t xml:space="preserve"> samples were collected on </w:t>
      </w:r>
      <w:r w:rsidR="00B30CF6" w:rsidRPr="00386729">
        <w:rPr>
          <w:rFonts w:ascii="Source Sans Pro" w:hAnsi="Source Sans Pro"/>
        </w:rPr>
        <w:t>9</w:t>
      </w:r>
      <w:r w:rsidR="00181694" w:rsidRPr="00386729">
        <w:rPr>
          <w:rFonts w:ascii="Source Sans Pro" w:hAnsi="Source Sans Pro"/>
        </w:rPr>
        <w:t>/10-2025</w:t>
      </w:r>
      <w:r w:rsidR="00B30CF6" w:rsidRPr="00386729">
        <w:rPr>
          <w:rFonts w:ascii="Source Sans Pro" w:hAnsi="Source Sans Pro"/>
        </w:rPr>
        <w:t xml:space="preserve">, results </w:t>
      </w:r>
      <w:r w:rsidR="006A7903" w:rsidRPr="00386729">
        <w:rPr>
          <w:rFonts w:ascii="Source Sans Pro" w:hAnsi="Source Sans Pro"/>
        </w:rPr>
        <w:t xml:space="preserve">were within </w:t>
      </w:r>
      <w:r w:rsidR="00386729">
        <w:rPr>
          <w:rFonts w:ascii="Source Sans Pro" w:hAnsi="Source Sans Pro"/>
        </w:rPr>
        <w:t>accep</w:t>
      </w:r>
      <w:r w:rsidR="006A7903" w:rsidRPr="00386729">
        <w:rPr>
          <w:rFonts w:ascii="Source Sans Pro" w:hAnsi="Source Sans Pro"/>
        </w:rPr>
        <w:t>table limits.</w:t>
      </w:r>
      <w:r w:rsidR="00ED3FC6">
        <w:rPr>
          <w:rFonts w:ascii="Source Sans Pro" w:hAnsi="Source Sans Pro"/>
        </w:rPr>
        <w:t xml:space="preserve"> </w:t>
      </w:r>
      <w:r w:rsidR="006A7903" w:rsidRPr="00386729">
        <w:rPr>
          <w:rFonts w:ascii="Source Sans Pro" w:hAnsi="Source Sans Pro"/>
        </w:rPr>
        <w:t>Steps have been taken to ensure that all sampling will be conducted as required</w:t>
      </w:r>
      <w:r w:rsidR="00BD1264" w:rsidRPr="00386729">
        <w:rPr>
          <w:rFonts w:ascii="Source Sans Pro" w:hAnsi="Source Sans Pro"/>
        </w:rPr>
        <w:t xml:space="preserve"> </w:t>
      </w:r>
      <w:r w:rsidR="00386729" w:rsidRPr="00386729">
        <w:rPr>
          <w:rFonts w:ascii="Source Sans Pro" w:hAnsi="Source Sans Pro"/>
        </w:rPr>
        <w:t>b</w:t>
      </w:r>
      <w:r w:rsidR="00BD1264" w:rsidRPr="00386729">
        <w:rPr>
          <w:rFonts w:ascii="Source Sans Pro" w:hAnsi="Source Sans Pro"/>
        </w:rPr>
        <w:t xml:space="preserve">y enacting a more </w:t>
      </w:r>
      <w:r w:rsidR="00BD1264" w:rsidRPr="00386729">
        <w:rPr>
          <w:rFonts w:ascii="Source Sans Pro" w:hAnsi="Source Sans Pro"/>
        </w:rPr>
        <w:lastRenderedPageBreak/>
        <w:t>comprehensive ma</w:t>
      </w:r>
      <w:r w:rsidR="000C3006" w:rsidRPr="00386729">
        <w:rPr>
          <w:rFonts w:ascii="Source Sans Pro" w:hAnsi="Source Sans Pro"/>
        </w:rPr>
        <w:t>nagement plan. This plan ensures that there will be</w:t>
      </w:r>
      <w:r w:rsidR="00D44EB0">
        <w:rPr>
          <w:rFonts w:ascii="Source Sans Pro" w:hAnsi="Source Sans Pro"/>
        </w:rPr>
        <w:t xml:space="preserve"> no</w:t>
      </w:r>
      <w:r w:rsidR="000C3006" w:rsidRPr="00386729">
        <w:rPr>
          <w:rFonts w:ascii="Source Sans Pro" w:hAnsi="Source Sans Pro"/>
        </w:rPr>
        <w:t xml:space="preserve"> </w:t>
      </w:r>
      <w:r w:rsidR="000C2AE3" w:rsidRPr="00386729">
        <w:rPr>
          <w:rFonts w:ascii="Source Sans Pro" w:hAnsi="Source Sans Pro"/>
        </w:rPr>
        <w:t>mix-u</w:t>
      </w:r>
      <w:r w:rsidR="000C2AE3">
        <w:rPr>
          <w:rFonts w:ascii="Source Sans Pro" w:hAnsi="Source Sans Pro"/>
        </w:rPr>
        <w:t>p’s</w:t>
      </w:r>
      <w:r w:rsidR="00386729" w:rsidRPr="00386729">
        <w:rPr>
          <w:rFonts w:ascii="Source Sans Pro" w:hAnsi="Source Sans Pro"/>
        </w:rPr>
        <w:t xml:space="preserve"> in using the wrong sampling bottle</w:t>
      </w:r>
      <w:r w:rsidR="000C2AE3">
        <w:rPr>
          <w:rFonts w:ascii="Source Sans Pro" w:hAnsi="Source Sans Pro"/>
        </w:rPr>
        <w:t>s</w:t>
      </w:r>
      <w:r w:rsidR="00386729" w:rsidRPr="00386729">
        <w:rPr>
          <w:rFonts w:ascii="Source Sans Pro" w:hAnsi="Source Sans Pro"/>
        </w:rPr>
        <w:t xml:space="preserve">.  </w:t>
      </w:r>
    </w:p>
    <w:p w14:paraId="301A7347" w14:textId="77777777" w:rsidR="006913E6" w:rsidRDefault="006913E6" w:rsidP="00F25EA6">
      <w:pPr>
        <w:spacing w:after="0"/>
        <w:rPr>
          <w:rFonts w:ascii="Source Sans Pro" w:hAnsi="Source Sans Pro"/>
        </w:rPr>
      </w:pPr>
    </w:p>
    <w:p w14:paraId="07937047" w14:textId="58FD0D21" w:rsidR="006913E6" w:rsidRPr="00386729" w:rsidRDefault="006913E6" w:rsidP="00F25EA6">
      <w:pPr>
        <w:spacing w:after="0"/>
        <w:rPr>
          <w:rFonts w:ascii="Source Sans Pro" w:hAnsi="Source Sans Pro"/>
        </w:rPr>
      </w:pPr>
      <w:r>
        <w:rPr>
          <w:rFonts w:ascii="Source Sans Pro" w:hAnsi="Source Sans Pro"/>
        </w:rPr>
        <w:t xml:space="preserve">The City of Wellston failed to put the results of the </w:t>
      </w:r>
      <w:r w:rsidR="00AC15E7">
        <w:rPr>
          <w:rFonts w:ascii="Source Sans Pro" w:hAnsi="Source Sans Pro"/>
        </w:rPr>
        <w:t>Unregulated</w:t>
      </w:r>
      <w:r w:rsidR="00260A32">
        <w:rPr>
          <w:rFonts w:ascii="Source Sans Pro" w:hAnsi="Source Sans Pro"/>
        </w:rPr>
        <w:t xml:space="preserve"> </w:t>
      </w:r>
      <w:r w:rsidR="00B43837">
        <w:rPr>
          <w:rFonts w:ascii="Source Sans Pro" w:hAnsi="Source Sans Pro"/>
        </w:rPr>
        <w:t>Contaminant</w:t>
      </w:r>
      <w:r w:rsidR="00260A32">
        <w:rPr>
          <w:rFonts w:ascii="Source Sans Pro" w:hAnsi="Source Sans Pro"/>
        </w:rPr>
        <w:t xml:space="preserve"> Monitoring Rule</w:t>
      </w:r>
      <w:r w:rsidR="00B43837">
        <w:rPr>
          <w:rFonts w:ascii="Source Sans Pro" w:hAnsi="Source Sans Pro"/>
        </w:rPr>
        <w:t xml:space="preserve"> (UMCR)</w:t>
      </w:r>
      <w:r w:rsidR="00260A32">
        <w:rPr>
          <w:rFonts w:ascii="Source Sans Pro" w:hAnsi="Source Sans Pro"/>
        </w:rPr>
        <w:t xml:space="preserve"> in the 2024 CCR.  </w:t>
      </w:r>
      <w:r w:rsidR="00B67E00">
        <w:rPr>
          <w:rFonts w:ascii="Source Sans Pro" w:hAnsi="Source Sans Pro"/>
        </w:rPr>
        <w:t xml:space="preserve">The results are in this </w:t>
      </w:r>
      <w:r w:rsidR="00B84136">
        <w:rPr>
          <w:rFonts w:ascii="Source Sans Pro" w:hAnsi="Source Sans Pro"/>
        </w:rPr>
        <w:t>year’s</w:t>
      </w:r>
      <w:r w:rsidR="00B67E00">
        <w:rPr>
          <w:rFonts w:ascii="Source Sans Pro" w:hAnsi="Source Sans Pro"/>
        </w:rPr>
        <w:t xml:space="preserve"> CCR and are under </w:t>
      </w:r>
      <w:r w:rsidR="00B84136">
        <w:rPr>
          <w:rFonts w:ascii="Source Sans Pro" w:hAnsi="Source Sans Pro"/>
        </w:rPr>
        <w:t xml:space="preserve">the </w:t>
      </w:r>
      <w:r w:rsidR="00B67E00">
        <w:rPr>
          <w:rFonts w:ascii="Source Sans Pro" w:hAnsi="Source Sans Pro"/>
        </w:rPr>
        <w:t>UCMR section</w:t>
      </w:r>
      <w:r w:rsidR="00B84136">
        <w:rPr>
          <w:rFonts w:ascii="Source Sans Pro" w:hAnsi="Source Sans Pro"/>
        </w:rPr>
        <w:t xml:space="preserve">.  </w:t>
      </w:r>
      <w:r w:rsidR="00B43837">
        <w:rPr>
          <w:rFonts w:ascii="Source Sans Pro" w:hAnsi="Source Sans Pro"/>
        </w:rPr>
        <w:t>These contaminate</w:t>
      </w:r>
      <w:r w:rsidR="00ED3FC6">
        <w:rPr>
          <w:rFonts w:ascii="Source Sans Pro" w:hAnsi="Source Sans Pro"/>
        </w:rPr>
        <w:t>s</w:t>
      </w:r>
      <w:r w:rsidR="00B43837">
        <w:rPr>
          <w:rFonts w:ascii="Source Sans Pro" w:hAnsi="Source Sans Pro"/>
        </w:rPr>
        <w:t xml:space="preserve"> are not regulated </w:t>
      </w:r>
      <w:r w:rsidR="00D81100">
        <w:rPr>
          <w:rFonts w:ascii="Source Sans Pro" w:hAnsi="Source Sans Pro"/>
        </w:rPr>
        <w:t xml:space="preserve">by </w:t>
      </w:r>
      <w:r w:rsidR="008E0613">
        <w:rPr>
          <w:rFonts w:ascii="Source Sans Pro" w:hAnsi="Source Sans Pro"/>
        </w:rPr>
        <w:t>EPA but</w:t>
      </w:r>
      <w:r w:rsidR="00D81100">
        <w:rPr>
          <w:rFonts w:ascii="Source Sans Pro" w:hAnsi="Source Sans Pro"/>
        </w:rPr>
        <w:t xml:space="preserve"> still are required to be reported </w:t>
      </w:r>
      <w:r w:rsidR="0092325D">
        <w:rPr>
          <w:rFonts w:ascii="Source Sans Pro" w:hAnsi="Source Sans Pro"/>
        </w:rPr>
        <w:t>if sampled</w:t>
      </w:r>
      <w:r w:rsidR="00ED3FC6">
        <w:rPr>
          <w:rFonts w:ascii="Source Sans Pro" w:hAnsi="Source Sans Pro"/>
        </w:rPr>
        <w:t xml:space="preserve"> that year</w:t>
      </w:r>
      <w:r w:rsidR="0092325D">
        <w:rPr>
          <w:rFonts w:ascii="Source Sans Pro" w:hAnsi="Source Sans Pro"/>
        </w:rPr>
        <w:t xml:space="preserve"> in CCR.  The City of Wellston has implemented a plan to ensure </w:t>
      </w:r>
      <w:r w:rsidR="00445C2C">
        <w:rPr>
          <w:rFonts w:ascii="Source Sans Pro" w:hAnsi="Source Sans Pro"/>
        </w:rPr>
        <w:t>all water test results are available to</w:t>
      </w:r>
      <w:r w:rsidR="008E0613">
        <w:rPr>
          <w:rFonts w:ascii="Source Sans Pro" w:hAnsi="Source Sans Pro"/>
        </w:rPr>
        <w:t xml:space="preserve"> the</w:t>
      </w:r>
      <w:r w:rsidR="00445C2C">
        <w:rPr>
          <w:rFonts w:ascii="Source Sans Pro" w:hAnsi="Source Sans Pro"/>
        </w:rPr>
        <w:t xml:space="preserve"> </w:t>
      </w:r>
      <w:r w:rsidR="00290602">
        <w:rPr>
          <w:rFonts w:ascii="Source Sans Pro" w:hAnsi="Source Sans Pro"/>
        </w:rPr>
        <w:t xml:space="preserve">Operator of Record in case there </w:t>
      </w:r>
      <w:r w:rsidR="00347E43">
        <w:rPr>
          <w:rFonts w:ascii="Source Sans Pro" w:hAnsi="Source Sans Pro"/>
        </w:rPr>
        <w:t>is</w:t>
      </w:r>
      <w:r w:rsidR="008E0613">
        <w:rPr>
          <w:rFonts w:ascii="Source Sans Pro" w:hAnsi="Source Sans Pro"/>
        </w:rPr>
        <w:t xml:space="preserve"> a staffing change.  </w:t>
      </w:r>
    </w:p>
    <w:p w14:paraId="55C77296" w14:textId="77777777" w:rsidR="00D9100B" w:rsidRPr="00E42679" w:rsidRDefault="00D9100B" w:rsidP="00F25EA6">
      <w:pPr>
        <w:spacing w:after="0"/>
        <w:rPr>
          <w:rFonts w:ascii="Source Sans Pro" w:hAnsi="Source Sans Pro"/>
        </w:rPr>
      </w:pPr>
    </w:p>
    <w:p w14:paraId="1EDD1672" w14:textId="77777777" w:rsidR="00F25EA6" w:rsidRDefault="00F25EA6" w:rsidP="00F25EA6">
      <w:pPr>
        <w:spacing w:after="0"/>
        <w:rPr>
          <w:rFonts w:ascii="Source Sans 3" w:hAnsi="Source Sans 3"/>
        </w:rPr>
      </w:pPr>
    </w:p>
    <w:p w14:paraId="58E98CCD" w14:textId="77777777" w:rsidR="00E42679" w:rsidRDefault="00E42679" w:rsidP="00F25EA6">
      <w:pPr>
        <w:spacing w:after="0"/>
        <w:rPr>
          <w:rFonts w:ascii="Source Sans 3" w:hAnsi="Source Sans 3"/>
        </w:rPr>
      </w:pPr>
    </w:p>
    <w:p w14:paraId="257E34C2" w14:textId="77777777" w:rsidR="00E42679" w:rsidRDefault="00E42679" w:rsidP="00F25EA6">
      <w:pPr>
        <w:spacing w:after="0"/>
        <w:rPr>
          <w:rFonts w:ascii="Source Sans 3" w:hAnsi="Source Sans 3"/>
        </w:rPr>
      </w:pPr>
    </w:p>
    <w:p w14:paraId="15DD1E64" w14:textId="77777777" w:rsidR="00E42679" w:rsidRDefault="00E42679" w:rsidP="00F25EA6">
      <w:pPr>
        <w:spacing w:after="0"/>
        <w:rPr>
          <w:rFonts w:ascii="Source Sans 3" w:hAnsi="Source Sans 3"/>
        </w:rPr>
      </w:pPr>
    </w:p>
    <w:p w14:paraId="1F709A0C" w14:textId="77777777" w:rsidR="00F03808" w:rsidRPr="00F25EA6" w:rsidRDefault="00F03808" w:rsidP="00F25EA6">
      <w:pPr>
        <w:spacing w:after="0"/>
        <w:rPr>
          <w:rFonts w:ascii="Source Sans 3" w:hAnsi="Source Sans 3"/>
        </w:rPr>
      </w:pPr>
    </w:p>
    <w:p w14:paraId="7337D0A0" w14:textId="70D86C97" w:rsidR="00BC4E8A" w:rsidRPr="00317F61" w:rsidRDefault="00BC4E8A" w:rsidP="00317F61">
      <w:pPr>
        <w:rPr>
          <w:rFonts w:ascii="Source Sans 3" w:hAnsi="Source Sans 3"/>
          <w:sz w:val="32"/>
          <w:szCs w:val="32"/>
        </w:rPr>
      </w:pPr>
      <w:r w:rsidRPr="00317F61">
        <w:rPr>
          <w:rFonts w:ascii="Source Sans 3" w:hAnsi="Source Sans 3"/>
          <w:b/>
          <w:bCs/>
          <w:sz w:val="32"/>
          <w:szCs w:val="32"/>
          <w:u w:val="single"/>
        </w:rPr>
        <w:t xml:space="preserve">Table of Detected Contaminants </w:t>
      </w:r>
    </w:p>
    <w:p w14:paraId="3F4B7F8A" w14:textId="77777777" w:rsidR="00BC4E8A" w:rsidRPr="00BC4E8A" w:rsidRDefault="00BC4E8A" w:rsidP="00BC4E8A">
      <w:pPr>
        <w:spacing w:after="0"/>
        <w:rPr>
          <w:rFonts w:ascii="Source Sans 3" w:hAnsi="Source Sans 3"/>
        </w:rPr>
      </w:pPr>
    </w:p>
    <w:p w14:paraId="4E689CE2" w14:textId="1873CFBD" w:rsidR="00BC4E8A" w:rsidRPr="00BC4E8A" w:rsidRDefault="00BC4E8A" w:rsidP="00BC4E8A">
      <w:pPr>
        <w:spacing w:after="0"/>
        <w:rPr>
          <w:rFonts w:ascii="Source Sans 3" w:hAnsi="Source Sans 3"/>
        </w:rPr>
      </w:pPr>
      <w:r w:rsidRPr="00BC4E8A">
        <w:rPr>
          <w:rFonts w:ascii="Source Sans 3" w:hAnsi="Source Sans 3"/>
        </w:rPr>
        <w:t xml:space="preserve">Listed below is information on those contaminants that were found in the </w:t>
      </w:r>
      <w:r w:rsidR="004E07AC">
        <w:rPr>
          <w:rFonts w:ascii="Source Sans 3" w:hAnsi="Source Sans 3"/>
        </w:rPr>
        <w:t>Wellston City PWS</w:t>
      </w:r>
    </w:p>
    <w:p w14:paraId="4EFB3458" w14:textId="38DB25DA" w:rsidR="00BC4E8A" w:rsidRPr="00F25EA6" w:rsidRDefault="00BC4E8A" w:rsidP="00BC4E8A">
      <w:pPr>
        <w:spacing w:after="0"/>
        <w:rPr>
          <w:rFonts w:ascii="Source Sans 3" w:hAnsi="Source Sans 3"/>
        </w:rPr>
      </w:pPr>
      <w:r w:rsidRPr="00BC4E8A">
        <w:rPr>
          <w:rFonts w:ascii="Source Sans 3" w:hAnsi="Source Sans 3"/>
        </w:rPr>
        <w:t>drinking water.</w:t>
      </w:r>
    </w:p>
    <w:p w14:paraId="6BC6C045" w14:textId="77777777" w:rsidR="002F5651" w:rsidRPr="00BC4E8A" w:rsidRDefault="002F5651" w:rsidP="00F25EA6">
      <w:pPr>
        <w:spacing w:after="0"/>
        <w:rPr>
          <w:rFonts w:ascii="Source Sans 3" w:hAnsi="Source Sans 3"/>
          <w:b/>
          <w:bCs/>
        </w:rPr>
      </w:pPr>
    </w:p>
    <w:tbl>
      <w:tblPr>
        <w:tblW w:w="10200" w:type="dxa"/>
        <w:tblLook w:val="04A0" w:firstRow="1" w:lastRow="0" w:firstColumn="1" w:lastColumn="0" w:noHBand="0" w:noVBand="1"/>
      </w:tblPr>
      <w:tblGrid>
        <w:gridCol w:w="1913"/>
        <w:gridCol w:w="1018"/>
        <w:gridCol w:w="1267"/>
        <w:gridCol w:w="906"/>
        <w:gridCol w:w="1154"/>
        <w:gridCol w:w="977"/>
        <w:gridCol w:w="917"/>
        <w:gridCol w:w="2048"/>
      </w:tblGrid>
      <w:tr w:rsidR="002F5651" w:rsidRPr="002F5651" w14:paraId="67A05009" w14:textId="77777777" w:rsidTr="002F5651">
        <w:trPr>
          <w:trHeight w:val="312"/>
        </w:trPr>
        <w:tc>
          <w:tcPr>
            <w:tcW w:w="10200" w:type="dxa"/>
            <w:gridSpan w:val="8"/>
            <w:tcBorders>
              <w:top w:val="single" w:sz="4" w:space="0" w:color="auto"/>
              <w:left w:val="single" w:sz="4" w:space="0" w:color="auto"/>
              <w:bottom w:val="single" w:sz="4" w:space="0" w:color="auto"/>
              <w:right w:val="single" w:sz="4" w:space="0" w:color="auto"/>
            </w:tcBorders>
            <w:shd w:val="clear" w:color="000000" w:fill="0000FF"/>
            <w:vAlign w:val="center"/>
            <w:hideMark/>
          </w:tcPr>
          <w:p w14:paraId="283A822A" w14:textId="77777777" w:rsidR="002F5651" w:rsidRPr="002F5651" w:rsidRDefault="002F5651" w:rsidP="002F5651">
            <w:pPr>
              <w:spacing w:after="0" w:line="240" w:lineRule="auto"/>
              <w:rPr>
                <w:rFonts w:ascii="Source Sans Pro" w:eastAsia="Times New Roman" w:hAnsi="Source Sans Pro" w:cs="Times New Roman"/>
                <w:b/>
                <w:bCs/>
                <w:color w:val="FFFFFF"/>
                <w:kern w:val="0"/>
                <w:sz w:val="24"/>
                <w:szCs w:val="24"/>
                <w14:ligatures w14:val="none"/>
              </w:rPr>
            </w:pPr>
            <w:r w:rsidRPr="002F5651">
              <w:rPr>
                <w:rFonts w:ascii="Source Sans Pro" w:eastAsia="Times New Roman" w:hAnsi="Source Sans Pro" w:cs="Times New Roman"/>
                <w:b/>
                <w:bCs/>
                <w:color w:val="FFFFFF"/>
                <w:kern w:val="0"/>
                <w:sz w:val="24"/>
                <w:szCs w:val="24"/>
                <w14:ligatures w14:val="none"/>
              </w:rPr>
              <w:t>Distribution System</w:t>
            </w:r>
          </w:p>
        </w:tc>
      </w:tr>
      <w:tr w:rsidR="002F5651" w:rsidRPr="002F5651" w14:paraId="1A89534F" w14:textId="77777777" w:rsidTr="002F5651">
        <w:trPr>
          <w:trHeight w:val="480"/>
        </w:trPr>
        <w:tc>
          <w:tcPr>
            <w:tcW w:w="1940" w:type="dxa"/>
            <w:tcBorders>
              <w:top w:val="nil"/>
              <w:left w:val="single" w:sz="4" w:space="0" w:color="auto"/>
              <w:bottom w:val="single" w:sz="4" w:space="0" w:color="auto"/>
              <w:right w:val="single" w:sz="4" w:space="0" w:color="auto"/>
            </w:tcBorders>
            <w:shd w:val="clear" w:color="000000" w:fill="8989FF"/>
            <w:vAlign w:val="center"/>
            <w:hideMark/>
          </w:tcPr>
          <w:p w14:paraId="0C2B4DC0" w14:textId="77777777" w:rsidR="002F5651" w:rsidRPr="002F5651" w:rsidRDefault="002F5651" w:rsidP="002F5651">
            <w:pPr>
              <w:spacing w:after="0" w:line="240" w:lineRule="auto"/>
              <w:jc w:val="center"/>
              <w:rPr>
                <w:rFonts w:ascii="Source Sans Pro" w:eastAsia="Times New Roman" w:hAnsi="Source Sans Pro" w:cs="Times New Roman"/>
                <w:b/>
                <w:bCs/>
                <w:color w:val="000000"/>
                <w:kern w:val="0"/>
                <w:sz w:val="18"/>
                <w:szCs w:val="18"/>
                <w14:ligatures w14:val="none"/>
              </w:rPr>
            </w:pPr>
            <w:r w:rsidRPr="002F5651">
              <w:rPr>
                <w:rFonts w:ascii="Source Sans Pro" w:eastAsia="Times New Roman" w:hAnsi="Source Sans Pro" w:cs="Times New Roman"/>
                <w:b/>
                <w:bCs/>
                <w:color w:val="000000"/>
                <w:kern w:val="0"/>
                <w:sz w:val="18"/>
                <w:szCs w:val="18"/>
                <w14:ligatures w14:val="none"/>
              </w:rPr>
              <w:t>Contaminants</w:t>
            </w:r>
            <w:r w:rsidRPr="002F5651">
              <w:rPr>
                <w:rFonts w:ascii="Source Sans Pro" w:eastAsia="Times New Roman" w:hAnsi="Source Sans Pro" w:cs="Times New Roman"/>
                <w:b/>
                <w:bCs/>
                <w:color w:val="000000"/>
                <w:kern w:val="0"/>
                <w:sz w:val="18"/>
                <w:szCs w:val="18"/>
                <w14:ligatures w14:val="none"/>
              </w:rPr>
              <w:br/>
              <w:t>(units)</w:t>
            </w:r>
          </w:p>
        </w:tc>
        <w:tc>
          <w:tcPr>
            <w:tcW w:w="880" w:type="dxa"/>
            <w:tcBorders>
              <w:top w:val="nil"/>
              <w:left w:val="nil"/>
              <w:bottom w:val="single" w:sz="4" w:space="0" w:color="auto"/>
              <w:right w:val="single" w:sz="4" w:space="0" w:color="auto"/>
            </w:tcBorders>
            <w:shd w:val="clear" w:color="000000" w:fill="8989FF"/>
            <w:vAlign w:val="center"/>
            <w:hideMark/>
          </w:tcPr>
          <w:p w14:paraId="7452887A" w14:textId="77777777" w:rsidR="002F5651" w:rsidRPr="002F5651" w:rsidRDefault="002F5651" w:rsidP="002F5651">
            <w:pPr>
              <w:spacing w:after="0" w:line="240" w:lineRule="auto"/>
              <w:jc w:val="center"/>
              <w:rPr>
                <w:rFonts w:ascii="Source Sans Pro" w:eastAsia="Times New Roman" w:hAnsi="Source Sans Pro" w:cs="Times New Roman"/>
                <w:b/>
                <w:bCs/>
                <w:color w:val="000000"/>
                <w:kern w:val="0"/>
                <w:sz w:val="18"/>
                <w:szCs w:val="18"/>
                <w14:ligatures w14:val="none"/>
              </w:rPr>
            </w:pPr>
            <w:r w:rsidRPr="002F5651">
              <w:rPr>
                <w:rFonts w:ascii="Source Sans Pro" w:eastAsia="Times New Roman" w:hAnsi="Source Sans Pro" w:cs="Times New Roman"/>
                <w:b/>
                <w:bCs/>
                <w:color w:val="000000"/>
                <w:kern w:val="0"/>
                <w:sz w:val="18"/>
                <w:szCs w:val="18"/>
                <w14:ligatures w14:val="none"/>
              </w:rPr>
              <w:t>MCLG</w:t>
            </w:r>
          </w:p>
        </w:tc>
        <w:tc>
          <w:tcPr>
            <w:tcW w:w="1320" w:type="dxa"/>
            <w:tcBorders>
              <w:top w:val="nil"/>
              <w:left w:val="nil"/>
              <w:bottom w:val="single" w:sz="4" w:space="0" w:color="auto"/>
              <w:right w:val="single" w:sz="4" w:space="0" w:color="auto"/>
            </w:tcBorders>
            <w:shd w:val="clear" w:color="000000" w:fill="8989FF"/>
            <w:vAlign w:val="center"/>
            <w:hideMark/>
          </w:tcPr>
          <w:p w14:paraId="1D4AA656" w14:textId="77777777" w:rsidR="002F5651" w:rsidRPr="002F5651" w:rsidRDefault="002F5651" w:rsidP="002F5651">
            <w:pPr>
              <w:spacing w:after="0" w:line="240" w:lineRule="auto"/>
              <w:jc w:val="center"/>
              <w:rPr>
                <w:rFonts w:ascii="Source Sans Pro" w:eastAsia="Times New Roman" w:hAnsi="Source Sans Pro" w:cs="Times New Roman"/>
                <w:b/>
                <w:bCs/>
                <w:color w:val="000000"/>
                <w:kern w:val="0"/>
                <w:sz w:val="18"/>
                <w:szCs w:val="18"/>
                <w14:ligatures w14:val="none"/>
              </w:rPr>
            </w:pPr>
            <w:r w:rsidRPr="002F5651">
              <w:rPr>
                <w:rFonts w:ascii="Source Sans Pro" w:eastAsia="Times New Roman" w:hAnsi="Source Sans Pro" w:cs="Times New Roman"/>
                <w:b/>
                <w:bCs/>
                <w:color w:val="000000"/>
                <w:kern w:val="0"/>
                <w:sz w:val="18"/>
                <w:szCs w:val="18"/>
                <w14:ligatures w14:val="none"/>
              </w:rPr>
              <w:t>MCL</w:t>
            </w:r>
          </w:p>
        </w:tc>
        <w:tc>
          <w:tcPr>
            <w:tcW w:w="920" w:type="dxa"/>
            <w:tcBorders>
              <w:top w:val="nil"/>
              <w:left w:val="nil"/>
              <w:bottom w:val="single" w:sz="4" w:space="0" w:color="auto"/>
              <w:right w:val="single" w:sz="4" w:space="0" w:color="auto"/>
            </w:tcBorders>
            <w:shd w:val="clear" w:color="000000" w:fill="8989FF"/>
            <w:vAlign w:val="center"/>
            <w:hideMark/>
          </w:tcPr>
          <w:p w14:paraId="53DBE804" w14:textId="77777777" w:rsidR="002F5651" w:rsidRPr="002F5651" w:rsidRDefault="002F5651" w:rsidP="002F5651">
            <w:pPr>
              <w:spacing w:after="0" w:line="240" w:lineRule="auto"/>
              <w:jc w:val="center"/>
              <w:rPr>
                <w:rFonts w:ascii="Source Sans Pro" w:eastAsia="Times New Roman" w:hAnsi="Source Sans Pro" w:cs="Times New Roman"/>
                <w:b/>
                <w:bCs/>
                <w:color w:val="000000"/>
                <w:kern w:val="0"/>
                <w:sz w:val="18"/>
                <w:szCs w:val="18"/>
                <w14:ligatures w14:val="none"/>
              </w:rPr>
            </w:pPr>
            <w:r w:rsidRPr="002F5651">
              <w:rPr>
                <w:rFonts w:ascii="Source Sans Pro" w:eastAsia="Times New Roman" w:hAnsi="Source Sans Pro" w:cs="Times New Roman"/>
                <w:b/>
                <w:bCs/>
                <w:color w:val="000000"/>
                <w:kern w:val="0"/>
                <w:sz w:val="18"/>
                <w:szCs w:val="18"/>
                <w14:ligatures w14:val="none"/>
              </w:rPr>
              <w:t>Level</w:t>
            </w:r>
            <w:r w:rsidRPr="002F5651">
              <w:rPr>
                <w:rFonts w:ascii="Source Sans Pro" w:eastAsia="Times New Roman" w:hAnsi="Source Sans Pro" w:cs="Times New Roman"/>
                <w:b/>
                <w:bCs/>
                <w:color w:val="000000"/>
                <w:kern w:val="0"/>
                <w:sz w:val="18"/>
                <w:szCs w:val="18"/>
                <w14:ligatures w14:val="none"/>
              </w:rPr>
              <w:br/>
              <w:t>Found</w:t>
            </w:r>
          </w:p>
        </w:tc>
        <w:tc>
          <w:tcPr>
            <w:tcW w:w="1160" w:type="dxa"/>
            <w:tcBorders>
              <w:top w:val="nil"/>
              <w:left w:val="nil"/>
              <w:bottom w:val="single" w:sz="4" w:space="0" w:color="auto"/>
              <w:right w:val="single" w:sz="4" w:space="0" w:color="auto"/>
            </w:tcBorders>
            <w:shd w:val="clear" w:color="000000" w:fill="8989FF"/>
            <w:vAlign w:val="center"/>
            <w:hideMark/>
          </w:tcPr>
          <w:p w14:paraId="3660B2D3" w14:textId="77777777" w:rsidR="002F5651" w:rsidRPr="002F5651" w:rsidRDefault="002F5651" w:rsidP="002F5651">
            <w:pPr>
              <w:spacing w:after="0" w:line="240" w:lineRule="auto"/>
              <w:jc w:val="center"/>
              <w:rPr>
                <w:rFonts w:ascii="Source Sans Pro" w:eastAsia="Times New Roman" w:hAnsi="Source Sans Pro" w:cs="Times New Roman"/>
                <w:b/>
                <w:bCs/>
                <w:color w:val="000000"/>
                <w:kern w:val="0"/>
                <w:sz w:val="18"/>
                <w:szCs w:val="18"/>
                <w14:ligatures w14:val="none"/>
              </w:rPr>
            </w:pPr>
            <w:r w:rsidRPr="002F5651">
              <w:rPr>
                <w:rFonts w:ascii="Source Sans Pro" w:eastAsia="Times New Roman" w:hAnsi="Source Sans Pro" w:cs="Times New Roman"/>
                <w:b/>
                <w:bCs/>
                <w:color w:val="000000"/>
                <w:kern w:val="0"/>
                <w:sz w:val="18"/>
                <w:szCs w:val="18"/>
                <w14:ligatures w14:val="none"/>
              </w:rPr>
              <w:t>Range of</w:t>
            </w:r>
            <w:r w:rsidRPr="002F5651">
              <w:rPr>
                <w:rFonts w:ascii="Source Sans Pro" w:eastAsia="Times New Roman" w:hAnsi="Source Sans Pro" w:cs="Times New Roman"/>
                <w:b/>
                <w:bCs/>
                <w:color w:val="000000"/>
                <w:kern w:val="0"/>
                <w:sz w:val="18"/>
                <w:szCs w:val="18"/>
                <w14:ligatures w14:val="none"/>
              </w:rPr>
              <w:br/>
              <w:t>Detections</w:t>
            </w:r>
          </w:p>
        </w:tc>
        <w:tc>
          <w:tcPr>
            <w:tcW w:w="980" w:type="dxa"/>
            <w:tcBorders>
              <w:top w:val="nil"/>
              <w:left w:val="nil"/>
              <w:bottom w:val="single" w:sz="4" w:space="0" w:color="auto"/>
              <w:right w:val="single" w:sz="4" w:space="0" w:color="auto"/>
            </w:tcBorders>
            <w:shd w:val="clear" w:color="000000" w:fill="8989FF"/>
            <w:vAlign w:val="center"/>
            <w:hideMark/>
          </w:tcPr>
          <w:p w14:paraId="36B92C88" w14:textId="77777777" w:rsidR="002F5651" w:rsidRPr="002F5651" w:rsidRDefault="002F5651" w:rsidP="002F5651">
            <w:pPr>
              <w:spacing w:after="0" w:line="240" w:lineRule="auto"/>
              <w:jc w:val="center"/>
              <w:rPr>
                <w:rFonts w:ascii="Source Sans Pro" w:eastAsia="Times New Roman" w:hAnsi="Source Sans Pro" w:cs="Times New Roman"/>
                <w:b/>
                <w:bCs/>
                <w:color w:val="000000"/>
                <w:kern w:val="0"/>
                <w:sz w:val="18"/>
                <w:szCs w:val="18"/>
                <w14:ligatures w14:val="none"/>
              </w:rPr>
            </w:pPr>
            <w:r w:rsidRPr="002F5651">
              <w:rPr>
                <w:rFonts w:ascii="Source Sans Pro" w:eastAsia="Times New Roman" w:hAnsi="Source Sans Pro" w:cs="Times New Roman"/>
                <w:b/>
                <w:bCs/>
                <w:color w:val="000000"/>
                <w:kern w:val="0"/>
                <w:sz w:val="18"/>
                <w:szCs w:val="18"/>
                <w14:ligatures w14:val="none"/>
              </w:rPr>
              <w:t>Violation</w:t>
            </w:r>
          </w:p>
        </w:tc>
        <w:tc>
          <w:tcPr>
            <w:tcW w:w="900" w:type="dxa"/>
            <w:tcBorders>
              <w:top w:val="nil"/>
              <w:left w:val="nil"/>
              <w:bottom w:val="single" w:sz="4" w:space="0" w:color="auto"/>
              <w:right w:val="single" w:sz="4" w:space="0" w:color="auto"/>
            </w:tcBorders>
            <w:shd w:val="clear" w:color="000000" w:fill="8989FF"/>
            <w:vAlign w:val="center"/>
            <w:hideMark/>
          </w:tcPr>
          <w:p w14:paraId="78EE3C1D" w14:textId="77777777" w:rsidR="002F5651" w:rsidRPr="002F5651" w:rsidRDefault="002F5651" w:rsidP="002F5651">
            <w:pPr>
              <w:spacing w:after="0" w:line="240" w:lineRule="auto"/>
              <w:jc w:val="center"/>
              <w:rPr>
                <w:rFonts w:ascii="Source Sans Pro" w:eastAsia="Times New Roman" w:hAnsi="Source Sans Pro" w:cs="Times New Roman"/>
                <w:b/>
                <w:bCs/>
                <w:color w:val="000000"/>
                <w:kern w:val="0"/>
                <w:sz w:val="18"/>
                <w:szCs w:val="18"/>
                <w14:ligatures w14:val="none"/>
              </w:rPr>
            </w:pPr>
            <w:r w:rsidRPr="002F5651">
              <w:rPr>
                <w:rFonts w:ascii="Source Sans Pro" w:eastAsia="Times New Roman" w:hAnsi="Source Sans Pro" w:cs="Times New Roman"/>
                <w:b/>
                <w:bCs/>
                <w:color w:val="000000"/>
                <w:kern w:val="0"/>
                <w:sz w:val="18"/>
                <w:szCs w:val="18"/>
                <w14:ligatures w14:val="none"/>
              </w:rPr>
              <w:t>Year</w:t>
            </w:r>
            <w:r w:rsidRPr="002F5651">
              <w:rPr>
                <w:rFonts w:ascii="Source Sans Pro" w:eastAsia="Times New Roman" w:hAnsi="Source Sans Pro" w:cs="Times New Roman"/>
                <w:b/>
                <w:bCs/>
                <w:color w:val="000000"/>
                <w:kern w:val="0"/>
                <w:sz w:val="18"/>
                <w:szCs w:val="18"/>
                <w14:ligatures w14:val="none"/>
              </w:rPr>
              <w:br/>
              <w:t>Sampled</w:t>
            </w:r>
          </w:p>
        </w:tc>
        <w:tc>
          <w:tcPr>
            <w:tcW w:w="2100" w:type="dxa"/>
            <w:tcBorders>
              <w:top w:val="nil"/>
              <w:left w:val="nil"/>
              <w:bottom w:val="single" w:sz="4" w:space="0" w:color="auto"/>
              <w:right w:val="nil"/>
            </w:tcBorders>
            <w:shd w:val="clear" w:color="000000" w:fill="8989FF"/>
            <w:vAlign w:val="center"/>
            <w:hideMark/>
          </w:tcPr>
          <w:p w14:paraId="66851526" w14:textId="77777777" w:rsidR="002F5651" w:rsidRPr="002F5651" w:rsidRDefault="002F5651" w:rsidP="002F5651">
            <w:pPr>
              <w:spacing w:after="0" w:line="240" w:lineRule="auto"/>
              <w:jc w:val="center"/>
              <w:rPr>
                <w:rFonts w:ascii="Source Sans Pro" w:eastAsia="Times New Roman" w:hAnsi="Source Sans Pro" w:cs="Times New Roman"/>
                <w:b/>
                <w:bCs/>
                <w:color w:val="000000"/>
                <w:kern w:val="0"/>
                <w:sz w:val="18"/>
                <w:szCs w:val="18"/>
                <w14:ligatures w14:val="none"/>
              </w:rPr>
            </w:pPr>
            <w:r w:rsidRPr="002F5651">
              <w:rPr>
                <w:rFonts w:ascii="Source Sans Pro" w:eastAsia="Times New Roman" w:hAnsi="Source Sans Pro" w:cs="Times New Roman"/>
                <w:b/>
                <w:bCs/>
                <w:color w:val="000000"/>
                <w:kern w:val="0"/>
                <w:sz w:val="18"/>
                <w:szCs w:val="18"/>
                <w14:ligatures w14:val="none"/>
              </w:rPr>
              <w:t>Typical Source of</w:t>
            </w:r>
            <w:r w:rsidRPr="002F5651">
              <w:rPr>
                <w:rFonts w:ascii="Source Sans Pro" w:eastAsia="Times New Roman" w:hAnsi="Source Sans Pro" w:cs="Times New Roman"/>
                <w:b/>
                <w:bCs/>
                <w:color w:val="000000"/>
                <w:kern w:val="0"/>
                <w:sz w:val="18"/>
                <w:szCs w:val="18"/>
                <w14:ligatures w14:val="none"/>
              </w:rPr>
              <w:br/>
              <w:t>Contaminants</w:t>
            </w:r>
          </w:p>
        </w:tc>
      </w:tr>
      <w:tr w:rsidR="002F5651" w:rsidRPr="002F5651" w14:paraId="3F86DB02" w14:textId="77777777" w:rsidTr="002F5651">
        <w:trPr>
          <w:trHeight w:val="276"/>
        </w:trPr>
        <w:tc>
          <w:tcPr>
            <w:tcW w:w="10200" w:type="dxa"/>
            <w:gridSpan w:val="8"/>
            <w:tcBorders>
              <w:top w:val="single" w:sz="4" w:space="0" w:color="auto"/>
              <w:left w:val="single" w:sz="4" w:space="0" w:color="auto"/>
              <w:bottom w:val="single" w:sz="4" w:space="0" w:color="auto"/>
              <w:right w:val="single" w:sz="4" w:space="0" w:color="auto"/>
            </w:tcBorders>
            <w:shd w:val="clear" w:color="000000" w:fill="8989FF"/>
            <w:vAlign w:val="bottom"/>
            <w:hideMark/>
          </w:tcPr>
          <w:p w14:paraId="214DC4E2" w14:textId="77777777" w:rsidR="002F5651" w:rsidRPr="002F5651" w:rsidRDefault="002F5651" w:rsidP="002F5651">
            <w:pPr>
              <w:spacing w:after="0" w:line="240" w:lineRule="auto"/>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Residual Disinfectants</w:t>
            </w:r>
          </w:p>
        </w:tc>
      </w:tr>
      <w:tr w:rsidR="002F5651" w:rsidRPr="002F5651" w14:paraId="682CDDA6" w14:textId="77777777" w:rsidTr="002F5651">
        <w:trPr>
          <w:trHeight w:val="480"/>
        </w:trPr>
        <w:tc>
          <w:tcPr>
            <w:tcW w:w="1940" w:type="dxa"/>
            <w:tcBorders>
              <w:top w:val="nil"/>
              <w:left w:val="single" w:sz="4" w:space="0" w:color="auto"/>
              <w:bottom w:val="single" w:sz="4" w:space="0" w:color="auto"/>
              <w:right w:val="single" w:sz="4" w:space="0" w:color="auto"/>
            </w:tcBorders>
            <w:vAlign w:val="center"/>
            <w:hideMark/>
          </w:tcPr>
          <w:p w14:paraId="338CAB74" w14:textId="77777777"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Total Chlorine (ppm)</w:t>
            </w:r>
          </w:p>
        </w:tc>
        <w:tc>
          <w:tcPr>
            <w:tcW w:w="880" w:type="dxa"/>
            <w:tcBorders>
              <w:top w:val="nil"/>
              <w:left w:val="nil"/>
              <w:bottom w:val="single" w:sz="4" w:space="0" w:color="auto"/>
              <w:right w:val="single" w:sz="4" w:space="0" w:color="auto"/>
            </w:tcBorders>
            <w:vAlign w:val="center"/>
            <w:hideMark/>
          </w:tcPr>
          <w:p w14:paraId="369A3ECF" w14:textId="77777777"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MRDLG=4</w:t>
            </w:r>
          </w:p>
        </w:tc>
        <w:tc>
          <w:tcPr>
            <w:tcW w:w="1320" w:type="dxa"/>
            <w:tcBorders>
              <w:top w:val="nil"/>
              <w:left w:val="nil"/>
              <w:bottom w:val="single" w:sz="4" w:space="0" w:color="auto"/>
              <w:right w:val="single" w:sz="4" w:space="0" w:color="auto"/>
            </w:tcBorders>
            <w:vAlign w:val="center"/>
            <w:hideMark/>
          </w:tcPr>
          <w:p w14:paraId="5668517B" w14:textId="77777777"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4</w:t>
            </w:r>
          </w:p>
        </w:tc>
        <w:tc>
          <w:tcPr>
            <w:tcW w:w="920" w:type="dxa"/>
            <w:tcBorders>
              <w:top w:val="nil"/>
              <w:left w:val="nil"/>
              <w:bottom w:val="single" w:sz="4" w:space="0" w:color="auto"/>
              <w:right w:val="single" w:sz="4" w:space="0" w:color="auto"/>
            </w:tcBorders>
            <w:vAlign w:val="center"/>
            <w:hideMark/>
          </w:tcPr>
          <w:p w14:paraId="7B0AC40E" w14:textId="3DBA6C37" w:rsidR="002F5651" w:rsidRPr="002F5651" w:rsidRDefault="0008726D" w:rsidP="002F5651">
            <w:pPr>
              <w:spacing w:after="0" w:line="240" w:lineRule="auto"/>
              <w:jc w:val="center"/>
              <w:rPr>
                <w:rFonts w:ascii="Source Sans Pro" w:eastAsia="Times New Roman" w:hAnsi="Source Sans Pro" w:cs="Times New Roman"/>
                <w:color w:val="000000"/>
                <w:kern w:val="0"/>
                <w:sz w:val="20"/>
                <w:szCs w:val="20"/>
                <w14:ligatures w14:val="none"/>
              </w:rPr>
            </w:pPr>
            <w:r>
              <w:rPr>
                <w:rFonts w:ascii="Source Sans Pro" w:eastAsia="Times New Roman" w:hAnsi="Source Sans Pro" w:cs="Times New Roman"/>
                <w:color w:val="000000"/>
                <w:kern w:val="0"/>
                <w:sz w:val="20"/>
                <w:szCs w:val="20"/>
                <w14:ligatures w14:val="none"/>
              </w:rPr>
              <w:t>2.19</w:t>
            </w:r>
          </w:p>
        </w:tc>
        <w:tc>
          <w:tcPr>
            <w:tcW w:w="1160" w:type="dxa"/>
            <w:tcBorders>
              <w:top w:val="nil"/>
              <w:left w:val="nil"/>
              <w:bottom w:val="single" w:sz="4" w:space="0" w:color="auto"/>
              <w:right w:val="single" w:sz="4" w:space="0" w:color="auto"/>
            </w:tcBorders>
            <w:vAlign w:val="center"/>
            <w:hideMark/>
          </w:tcPr>
          <w:p w14:paraId="67104E43" w14:textId="065F7E00" w:rsidR="002F5651" w:rsidRPr="002F5651" w:rsidRDefault="0008726D" w:rsidP="002F5651">
            <w:pPr>
              <w:spacing w:after="0" w:line="240" w:lineRule="auto"/>
              <w:jc w:val="center"/>
              <w:rPr>
                <w:rFonts w:ascii="Source Sans Pro" w:eastAsia="Times New Roman" w:hAnsi="Source Sans Pro" w:cs="Times New Roman"/>
                <w:color w:val="000000"/>
                <w:kern w:val="0"/>
                <w:sz w:val="20"/>
                <w:szCs w:val="20"/>
                <w14:ligatures w14:val="none"/>
              </w:rPr>
            </w:pPr>
            <w:r>
              <w:rPr>
                <w:rFonts w:ascii="Source Sans Pro" w:eastAsia="Times New Roman" w:hAnsi="Source Sans Pro" w:cs="Times New Roman"/>
                <w:color w:val="000000"/>
                <w:kern w:val="0"/>
                <w:sz w:val="20"/>
                <w:szCs w:val="20"/>
                <w14:ligatures w14:val="none"/>
              </w:rPr>
              <w:t>2.06</w:t>
            </w:r>
            <w:r w:rsidR="004F3F55">
              <w:rPr>
                <w:rFonts w:ascii="Source Sans Pro" w:eastAsia="Times New Roman" w:hAnsi="Source Sans Pro" w:cs="Times New Roman"/>
                <w:color w:val="000000"/>
                <w:kern w:val="0"/>
                <w:sz w:val="20"/>
                <w:szCs w:val="20"/>
                <w14:ligatures w14:val="none"/>
              </w:rPr>
              <w:t>-2.</w:t>
            </w:r>
            <w:r>
              <w:rPr>
                <w:rFonts w:ascii="Source Sans Pro" w:eastAsia="Times New Roman" w:hAnsi="Source Sans Pro" w:cs="Times New Roman"/>
                <w:color w:val="000000"/>
                <w:kern w:val="0"/>
                <w:sz w:val="20"/>
                <w:szCs w:val="20"/>
                <w14:ligatures w14:val="none"/>
              </w:rPr>
              <w:t>30</w:t>
            </w:r>
          </w:p>
        </w:tc>
        <w:tc>
          <w:tcPr>
            <w:tcW w:w="980" w:type="dxa"/>
            <w:tcBorders>
              <w:top w:val="nil"/>
              <w:left w:val="nil"/>
              <w:bottom w:val="single" w:sz="4" w:space="0" w:color="auto"/>
              <w:right w:val="single" w:sz="4" w:space="0" w:color="auto"/>
            </w:tcBorders>
            <w:vAlign w:val="center"/>
            <w:hideMark/>
          </w:tcPr>
          <w:p w14:paraId="77973FDF" w14:textId="77777777"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No</w:t>
            </w:r>
          </w:p>
        </w:tc>
        <w:tc>
          <w:tcPr>
            <w:tcW w:w="900" w:type="dxa"/>
            <w:tcBorders>
              <w:top w:val="nil"/>
              <w:left w:val="nil"/>
              <w:bottom w:val="single" w:sz="4" w:space="0" w:color="auto"/>
              <w:right w:val="single" w:sz="4" w:space="0" w:color="auto"/>
            </w:tcBorders>
            <w:vAlign w:val="center"/>
            <w:hideMark/>
          </w:tcPr>
          <w:p w14:paraId="007A3E8F" w14:textId="72AE6A45"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202</w:t>
            </w:r>
            <w:r w:rsidR="00EA1A26">
              <w:rPr>
                <w:rFonts w:ascii="Source Sans Pro" w:eastAsia="Times New Roman" w:hAnsi="Source Sans Pro" w:cs="Times New Roman"/>
                <w:color w:val="000000"/>
                <w:kern w:val="0"/>
                <w:sz w:val="20"/>
                <w:szCs w:val="20"/>
                <w14:ligatures w14:val="none"/>
              </w:rPr>
              <w:t>5</w:t>
            </w:r>
          </w:p>
        </w:tc>
        <w:tc>
          <w:tcPr>
            <w:tcW w:w="2100" w:type="dxa"/>
            <w:tcBorders>
              <w:top w:val="nil"/>
              <w:left w:val="nil"/>
              <w:bottom w:val="single" w:sz="4" w:space="0" w:color="auto"/>
              <w:right w:val="single" w:sz="4" w:space="0" w:color="auto"/>
            </w:tcBorders>
            <w:vAlign w:val="center"/>
            <w:hideMark/>
          </w:tcPr>
          <w:p w14:paraId="6CBEA0D4" w14:textId="77777777" w:rsidR="002F5651" w:rsidRPr="002F5651" w:rsidRDefault="002F5651" w:rsidP="002F5651">
            <w:pPr>
              <w:spacing w:after="0" w:line="240" w:lineRule="auto"/>
              <w:jc w:val="center"/>
              <w:rPr>
                <w:rFonts w:ascii="Source Sans Pro" w:eastAsia="Times New Roman" w:hAnsi="Source Sans Pro" w:cs="Times New Roman"/>
                <w:color w:val="000000"/>
                <w:kern w:val="0"/>
                <w:sz w:val="18"/>
                <w:szCs w:val="18"/>
                <w14:ligatures w14:val="none"/>
              </w:rPr>
            </w:pPr>
            <w:r w:rsidRPr="002F5651">
              <w:rPr>
                <w:rFonts w:ascii="Source Sans Pro" w:eastAsia="Times New Roman" w:hAnsi="Source Sans Pro" w:cs="Times New Roman"/>
                <w:color w:val="000000"/>
                <w:kern w:val="0"/>
                <w:sz w:val="18"/>
                <w:szCs w:val="18"/>
                <w14:ligatures w14:val="none"/>
              </w:rPr>
              <w:t>Water additive used to control microbes.</w:t>
            </w:r>
          </w:p>
        </w:tc>
      </w:tr>
      <w:tr w:rsidR="002F5651" w:rsidRPr="002F5651" w14:paraId="6309C2F8" w14:textId="77777777" w:rsidTr="002F5651">
        <w:trPr>
          <w:trHeight w:val="276"/>
        </w:trPr>
        <w:tc>
          <w:tcPr>
            <w:tcW w:w="10200" w:type="dxa"/>
            <w:gridSpan w:val="8"/>
            <w:tcBorders>
              <w:top w:val="single" w:sz="4" w:space="0" w:color="auto"/>
              <w:left w:val="single" w:sz="4" w:space="0" w:color="auto"/>
              <w:bottom w:val="single" w:sz="4" w:space="0" w:color="auto"/>
              <w:right w:val="single" w:sz="4" w:space="0" w:color="auto"/>
            </w:tcBorders>
            <w:shd w:val="clear" w:color="000000" w:fill="8989FF"/>
            <w:vAlign w:val="bottom"/>
            <w:hideMark/>
          </w:tcPr>
          <w:p w14:paraId="1C401F9E" w14:textId="77777777" w:rsidR="002F5651" w:rsidRPr="002F5651" w:rsidRDefault="002F5651" w:rsidP="002F5651">
            <w:pPr>
              <w:spacing w:after="0" w:line="240" w:lineRule="auto"/>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Disinfection By-Products</w:t>
            </w:r>
          </w:p>
        </w:tc>
      </w:tr>
      <w:tr w:rsidR="002F5651" w:rsidRPr="002F5651" w14:paraId="3710D27F" w14:textId="77777777" w:rsidTr="002F5651">
        <w:trPr>
          <w:trHeight w:val="552"/>
        </w:trPr>
        <w:tc>
          <w:tcPr>
            <w:tcW w:w="1940" w:type="dxa"/>
            <w:tcBorders>
              <w:top w:val="nil"/>
              <w:left w:val="single" w:sz="4" w:space="0" w:color="auto"/>
              <w:bottom w:val="single" w:sz="4" w:space="0" w:color="auto"/>
              <w:right w:val="single" w:sz="4" w:space="0" w:color="auto"/>
            </w:tcBorders>
            <w:shd w:val="clear" w:color="000000" w:fill="FFFFFF"/>
            <w:vAlign w:val="center"/>
            <w:hideMark/>
          </w:tcPr>
          <w:p w14:paraId="08898461" w14:textId="77777777"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 xml:space="preserve">Haloacetic Acid </w:t>
            </w:r>
            <w:r w:rsidRPr="002F5651">
              <w:rPr>
                <w:rFonts w:ascii="Source Sans Pro" w:eastAsia="Times New Roman" w:hAnsi="Source Sans Pro" w:cs="Times New Roman"/>
                <w:color w:val="000000"/>
                <w:kern w:val="0"/>
                <w:sz w:val="20"/>
                <w:szCs w:val="20"/>
                <w14:ligatures w14:val="none"/>
              </w:rPr>
              <w:br/>
              <w:t>HAA5 (ppb)</w:t>
            </w:r>
          </w:p>
        </w:tc>
        <w:tc>
          <w:tcPr>
            <w:tcW w:w="880" w:type="dxa"/>
            <w:tcBorders>
              <w:top w:val="nil"/>
              <w:left w:val="nil"/>
              <w:bottom w:val="single" w:sz="4" w:space="0" w:color="auto"/>
              <w:right w:val="single" w:sz="4" w:space="0" w:color="auto"/>
            </w:tcBorders>
            <w:shd w:val="clear" w:color="000000" w:fill="FFFFFF"/>
            <w:vAlign w:val="center"/>
            <w:hideMark/>
          </w:tcPr>
          <w:p w14:paraId="1EA84060" w14:textId="77777777"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N/A</w:t>
            </w:r>
          </w:p>
        </w:tc>
        <w:tc>
          <w:tcPr>
            <w:tcW w:w="1320" w:type="dxa"/>
            <w:tcBorders>
              <w:top w:val="nil"/>
              <w:left w:val="nil"/>
              <w:bottom w:val="single" w:sz="4" w:space="0" w:color="auto"/>
              <w:right w:val="single" w:sz="4" w:space="0" w:color="auto"/>
            </w:tcBorders>
            <w:shd w:val="clear" w:color="000000" w:fill="FFFFFF"/>
            <w:vAlign w:val="center"/>
            <w:hideMark/>
          </w:tcPr>
          <w:p w14:paraId="37BA7320" w14:textId="77777777"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60</w:t>
            </w:r>
          </w:p>
        </w:tc>
        <w:tc>
          <w:tcPr>
            <w:tcW w:w="920" w:type="dxa"/>
            <w:tcBorders>
              <w:top w:val="nil"/>
              <w:left w:val="nil"/>
              <w:bottom w:val="single" w:sz="4" w:space="0" w:color="auto"/>
              <w:right w:val="single" w:sz="4" w:space="0" w:color="auto"/>
            </w:tcBorders>
            <w:shd w:val="clear" w:color="000000" w:fill="FFFFFF"/>
            <w:vAlign w:val="center"/>
            <w:hideMark/>
          </w:tcPr>
          <w:p w14:paraId="06DF5AB6" w14:textId="10314D27" w:rsidR="002F5651" w:rsidRPr="002F5651" w:rsidRDefault="004F3F55" w:rsidP="002F5651">
            <w:pPr>
              <w:spacing w:after="0" w:line="240" w:lineRule="auto"/>
              <w:jc w:val="center"/>
              <w:rPr>
                <w:rFonts w:ascii="Source Sans Pro" w:eastAsia="Times New Roman" w:hAnsi="Source Sans Pro" w:cs="Times New Roman"/>
                <w:color w:val="000000"/>
                <w:kern w:val="0"/>
                <w:sz w:val="20"/>
                <w:szCs w:val="20"/>
                <w14:ligatures w14:val="none"/>
              </w:rPr>
            </w:pPr>
            <w:r>
              <w:rPr>
                <w:rFonts w:ascii="Source Sans Pro" w:eastAsia="Times New Roman" w:hAnsi="Source Sans Pro" w:cs="Times New Roman"/>
                <w:color w:val="000000"/>
                <w:kern w:val="0"/>
                <w:sz w:val="20"/>
                <w:szCs w:val="20"/>
                <w14:ligatures w14:val="none"/>
              </w:rPr>
              <w:t>4</w:t>
            </w:r>
            <w:r w:rsidR="00133485">
              <w:rPr>
                <w:rFonts w:ascii="Source Sans Pro" w:eastAsia="Times New Roman" w:hAnsi="Source Sans Pro" w:cs="Times New Roman"/>
                <w:color w:val="000000"/>
                <w:kern w:val="0"/>
                <w:sz w:val="20"/>
                <w:szCs w:val="20"/>
                <w14:ligatures w14:val="none"/>
              </w:rPr>
              <w:t>4.6</w:t>
            </w:r>
          </w:p>
        </w:tc>
        <w:tc>
          <w:tcPr>
            <w:tcW w:w="1160" w:type="dxa"/>
            <w:tcBorders>
              <w:top w:val="nil"/>
              <w:left w:val="nil"/>
              <w:bottom w:val="single" w:sz="4" w:space="0" w:color="auto"/>
              <w:right w:val="single" w:sz="4" w:space="0" w:color="auto"/>
            </w:tcBorders>
            <w:shd w:val="clear" w:color="000000" w:fill="FFFFFF"/>
            <w:vAlign w:val="center"/>
            <w:hideMark/>
          </w:tcPr>
          <w:p w14:paraId="41A7A18E" w14:textId="76CDA9F1"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 xml:space="preserve">0 </w:t>
            </w:r>
            <w:r w:rsidR="00726667">
              <w:rPr>
                <w:rFonts w:ascii="Source Sans Pro" w:eastAsia="Times New Roman" w:hAnsi="Source Sans Pro" w:cs="Times New Roman"/>
                <w:color w:val="000000"/>
                <w:kern w:val="0"/>
                <w:sz w:val="20"/>
                <w:szCs w:val="20"/>
                <w14:ligatures w14:val="none"/>
              </w:rPr>
              <w:t>–</w:t>
            </w:r>
            <w:r w:rsidRPr="002F5651">
              <w:rPr>
                <w:rFonts w:ascii="Source Sans Pro" w:eastAsia="Times New Roman" w:hAnsi="Source Sans Pro" w:cs="Times New Roman"/>
                <w:color w:val="000000"/>
                <w:kern w:val="0"/>
                <w:sz w:val="20"/>
                <w:szCs w:val="20"/>
                <w14:ligatures w14:val="none"/>
              </w:rPr>
              <w:t xml:space="preserve"> </w:t>
            </w:r>
            <w:r w:rsidR="00133485">
              <w:rPr>
                <w:rFonts w:ascii="Source Sans Pro" w:eastAsia="Times New Roman" w:hAnsi="Source Sans Pro" w:cs="Times New Roman"/>
                <w:color w:val="000000"/>
                <w:kern w:val="0"/>
                <w:sz w:val="20"/>
                <w:szCs w:val="20"/>
                <w14:ligatures w14:val="none"/>
              </w:rPr>
              <w:t>74.6</w:t>
            </w:r>
          </w:p>
        </w:tc>
        <w:tc>
          <w:tcPr>
            <w:tcW w:w="980" w:type="dxa"/>
            <w:tcBorders>
              <w:top w:val="nil"/>
              <w:left w:val="nil"/>
              <w:bottom w:val="single" w:sz="4" w:space="0" w:color="auto"/>
              <w:right w:val="single" w:sz="4" w:space="0" w:color="auto"/>
            </w:tcBorders>
            <w:shd w:val="clear" w:color="000000" w:fill="FFFFFF"/>
            <w:vAlign w:val="center"/>
            <w:hideMark/>
          </w:tcPr>
          <w:p w14:paraId="56ED8938" w14:textId="77777777"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No</w:t>
            </w:r>
          </w:p>
        </w:tc>
        <w:tc>
          <w:tcPr>
            <w:tcW w:w="900" w:type="dxa"/>
            <w:tcBorders>
              <w:top w:val="nil"/>
              <w:left w:val="nil"/>
              <w:bottom w:val="single" w:sz="4" w:space="0" w:color="auto"/>
              <w:right w:val="single" w:sz="4" w:space="0" w:color="auto"/>
            </w:tcBorders>
            <w:shd w:val="clear" w:color="000000" w:fill="FFFFFF"/>
            <w:vAlign w:val="center"/>
            <w:hideMark/>
          </w:tcPr>
          <w:p w14:paraId="71B611DE" w14:textId="4EB79D80"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202</w:t>
            </w:r>
            <w:r w:rsidR="00EA1A26">
              <w:rPr>
                <w:rFonts w:ascii="Source Sans Pro" w:eastAsia="Times New Roman" w:hAnsi="Source Sans Pro" w:cs="Times New Roman"/>
                <w:color w:val="000000"/>
                <w:kern w:val="0"/>
                <w:sz w:val="20"/>
                <w:szCs w:val="20"/>
                <w14:ligatures w14:val="none"/>
              </w:rPr>
              <w:t>5</w:t>
            </w:r>
          </w:p>
        </w:tc>
        <w:tc>
          <w:tcPr>
            <w:tcW w:w="2100" w:type="dxa"/>
            <w:tcBorders>
              <w:top w:val="nil"/>
              <w:left w:val="nil"/>
              <w:bottom w:val="single" w:sz="4" w:space="0" w:color="auto"/>
              <w:right w:val="single" w:sz="4" w:space="0" w:color="auto"/>
            </w:tcBorders>
            <w:shd w:val="clear" w:color="000000" w:fill="FFFFFF"/>
            <w:vAlign w:val="center"/>
            <w:hideMark/>
          </w:tcPr>
          <w:p w14:paraId="70D85A65" w14:textId="77777777" w:rsidR="002F5651" w:rsidRPr="002F5651" w:rsidRDefault="002F5651" w:rsidP="002F5651">
            <w:pPr>
              <w:spacing w:after="0" w:line="240" w:lineRule="auto"/>
              <w:jc w:val="center"/>
              <w:rPr>
                <w:rFonts w:ascii="Source Sans Pro" w:eastAsia="Times New Roman" w:hAnsi="Source Sans Pro" w:cs="Times New Roman"/>
                <w:color w:val="000000"/>
                <w:kern w:val="0"/>
                <w:sz w:val="18"/>
                <w:szCs w:val="18"/>
                <w14:ligatures w14:val="none"/>
              </w:rPr>
            </w:pPr>
            <w:r w:rsidRPr="002F5651">
              <w:rPr>
                <w:rFonts w:ascii="Source Sans Pro" w:eastAsia="Times New Roman" w:hAnsi="Source Sans Pro" w:cs="Times New Roman"/>
                <w:color w:val="000000"/>
                <w:kern w:val="0"/>
                <w:sz w:val="18"/>
                <w:szCs w:val="18"/>
                <w14:ligatures w14:val="none"/>
              </w:rPr>
              <w:t>By-product of drinking water chlorination</w:t>
            </w:r>
          </w:p>
        </w:tc>
      </w:tr>
      <w:tr w:rsidR="002F5651" w:rsidRPr="002F5651" w14:paraId="7B389713" w14:textId="77777777" w:rsidTr="002F5651">
        <w:trPr>
          <w:trHeight w:val="552"/>
        </w:trPr>
        <w:tc>
          <w:tcPr>
            <w:tcW w:w="1940" w:type="dxa"/>
            <w:tcBorders>
              <w:top w:val="nil"/>
              <w:left w:val="single" w:sz="4" w:space="0" w:color="auto"/>
              <w:bottom w:val="single" w:sz="4" w:space="0" w:color="auto"/>
              <w:right w:val="single" w:sz="4" w:space="0" w:color="auto"/>
            </w:tcBorders>
            <w:vAlign w:val="center"/>
            <w:hideMark/>
          </w:tcPr>
          <w:p w14:paraId="1B682B14" w14:textId="77777777"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Trihalomethane</w:t>
            </w:r>
            <w:r w:rsidRPr="002F5651">
              <w:rPr>
                <w:rFonts w:ascii="Source Sans Pro" w:eastAsia="Times New Roman" w:hAnsi="Source Sans Pro" w:cs="Times New Roman"/>
                <w:color w:val="000000"/>
                <w:kern w:val="0"/>
                <w:sz w:val="20"/>
                <w:szCs w:val="20"/>
                <w14:ligatures w14:val="none"/>
              </w:rPr>
              <w:br/>
              <w:t>TTHMS (ppb)</w:t>
            </w:r>
          </w:p>
        </w:tc>
        <w:tc>
          <w:tcPr>
            <w:tcW w:w="880" w:type="dxa"/>
            <w:tcBorders>
              <w:top w:val="nil"/>
              <w:left w:val="nil"/>
              <w:bottom w:val="single" w:sz="4" w:space="0" w:color="auto"/>
              <w:right w:val="single" w:sz="4" w:space="0" w:color="auto"/>
            </w:tcBorders>
            <w:vAlign w:val="center"/>
            <w:hideMark/>
          </w:tcPr>
          <w:p w14:paraId="0649690C" w14:textId="77777777"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N/A</w:t>
            </w:r>
          </w:p>
        </w:tc>
        <w:tc>
          <w:tcPr>
            <w:tcW w:w="1320" w:type="dxa"/>
            <w:tcBorders>
              <w:top w:val="nil"/>
              <w:left w:val="nil"/>
              <w:bottom w:val="single" w:sz="4" w:space="0" w:color="auto"/>
              <w:right w:val="single" w:sz="4" w:space="0" w:color="auto"/>
            </w:tcBorders>
            <w:vAlign w:val="center"/>
            <w:hideMark/>
          </w:tcPr>
          <w:p w14:paraId="494FAF7A" w14:textId="77777777"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80</w:t>
            </w:r>
          </w:p>
        </w:tc>
        <w:tc>
          <w:tcPr>
            <w:tcW w:w="920" w:type="dxa"/>
            <w:tcBorders>
              <w:top w:val="nil"/>
              <w:left w:val="nil"/>
              <w:bottom w:val="single" w:sz="4" w:space="0" w:color="auto"/>
              <w:right w:val="single" w:sz="4" w:space="0" w:color="auto"/>
            </w:tcBorders>
            <w:vAlign w:val="center"/>
            <w:hideMark/>
          </w:tcPr>
          <w:p w14:paraId="110BA50E" w14:textId="36FA8A0B" w:rsidR="002F5651" w:rsidRPr="002F5651" w:rsidRDefault="00726667" w:rsidP="002F5651">
            <w:pPr>
              <w:spacing w:after="0" w:line="240" w:lineRule="auto"/>
              <w:jc w:val="center"/>
              <w:rPr>
                <w:rFonts w:ascii="Source Sans Pro" w:eastAsia="Times New Roman" w:hAnsi="Source Sans Pro" w:cs="Times New Roman"/>
                <w:color w:val="000000"/>
                <w:kern w:val="0"/>
                <w:sz w:val="20"/>
                <w:szCs w:val="20"/>
                <w14:ligatures w14:val="none"/>
              </w:rPr>
            </w:pPr>
            <w:r>
              <w:rPr>
                <w:rFonts w:ascii="Source Sans Pro" w:eastAsia="Times New Roman" w:hAnsi="Source Sans Pro" w:cs="Times New Roman"/>
                <w:color w:val="000000"/>
                <w:kern w:val="0"/>
                <w:sz w:val="20"/>
                <w:szCs w:val="20"/>
                <w14:ligatures w14:val="none"/>
              </w:rPr>
              <w:t>6</w:t>
            </w:r>
            <w:r w:rsidR="00C56E97">
              <w:rPr>
                <w:rFonts w:ascii="Source Sans Pro" w:eastAsia="Times New Roman" w:hAnsi="Source Sans Pro" w:cs="Times New Roman"/>
                <w:color w:val="000000"/>
                <w:kern w:val="0"/>
                <w:sz w:val="20"/>
                <w:szCs w:val="20"/>
                <w14:ligatures w14:val="none"/>
              </w:rPr>
              <w:t>5.6</w:t>
            </w:r>
          </w:p>
        </w:tc>
        <w:tc>
          <w:tcPr>
            <w:tcW w:w="1160" w:type="dxa"/>
            <w:tcBorders>
              <w:top w:val="nil"/>
              <w:left w:val="nil"/>
              <w:bottom w:val="single" w:sz="4" w:space="0" w:color="auto"/>
              <w:right w:val="single" w:sz="4" w:space="0" w:color="auto"/>
            </w:tcBorders>
            <w:vAlign w:val="center"/>
            <w:hideMark/>
          </w:tcPr>
          <w:p w14:paraId="06C7B360" w14:textId="6355D165" w:rsidR="002F5651" w:rsidRPr="002F5651" w:rsidRDefault="00C56E97" w:rsidP="002F5651">
            <w:pPr>
              <w:spacing w:after="0" w:line="240" w:lineRule="auto"/>
              <w:jc w:val="center"/>
              <w:rPr>
                <w:rFonts w:ascii="Source Sans Pro" w:eastAsia="Times New Roman" w:hAnsi="Source Sans Pro" w:cs="Times New Roman"/>
                <w:color w:val="000000"/>
                <w:kern w:val="0"/>
                <w:sz w:val="20"/>
                <w:szCs w:val="20"/>
                <w14:ligatures w14:val="none"/>
              </w:rPr>
            </w:pPr>
            <w:r>
              <w:rPr>
                <w:rFonts w:ascii="Source Sans Pro" w:eastAsia="Times New Roman" w:hAnsi="Source Sans Pro" w:cs="Times New Roman"/>
                <w:color w:val="000000"/>
                <w:kern w:val="0"/>
                <w:sz w:val="20"/>
                <w:szCs w:val="20"/>
                <w14:ligatures w14:val="none"/>
              </w:rPr>
              <w:t>8.2</w:t>
            </w:r>
            <w:r w:rsidR="00726667">
              <w:rPr>
                <w:rFonts w:ascii="Source Sans Pro" w:eastAsia="Times New Roman" w:hAnsi="Source Sans Pro" w:cs="Times New Roman"/>
                <w:color w:val="000000"/>
                <w:kern w:val="0"/>
                <w:sz w:val="20"/>
                <w:szCs w:val="20"/>
                <w14:ligatures w14:val="none"/>
              </w:rPr>
              <w:t>-</w:t>
            </w:r>
            <w:r>
              <w:rPr>
                <w:rFonts w:ascii="Source Sans Pro" w:eastAsia="Times New Roman" w:hAnsi="Source Sans Pro" w:cs="Times New Roman"/>
                <w:color w:val="000000"/>
                <w:kern w:val="0"/>
                <w:sz w:val="20"/>
                <w:szCs w:val="20"/>
                <w14:ligatures w14:val="none"/>
              </w:rPr>
              <w:t>94.4</w:t>
            </w:r>
          </w:p>
        </w:tc>
        <w:tc>
          <w:tcPr>
            <w:tcW w:w="980" w:type="dxa"/>
            <w:tcBorders>
              <w:top w:val="nil"/>
              <w:left w:val="nil"/>
              <w:bottom w:val="single" w:sz="4" w:space="0" w:color="auto"/>
              <w:right w:val="single" w:sz="4" w:space="0" w:color="auto"/>
            </w:tcBorders>
            <w:vAlign w:val="center"/>
            <w:hideMark/>
          </w:tcPr>
          <w:p w14:paraId="36392093" w14:textId="77777777"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No</w:t>
            </w:r>
          </w:p>
        </w:tc>
        <w:tc>
          <w:tcPr>
            <w:tcW w:w="900" w:type="dxa"/>
            <w:tcBorders>
              <w:top w:val="nil"/>
              <w:left w:val="nil"/>
              <w:bottom w:val="single" w:sz="4" w:space="0" w:color="auto"/>
              <w:right w:val="single" w:sz="4" w:space="0" w:color="auto"/>
            </w:tcBorders>
            <w:vAlign w:val="center"/>
            <w:hideMark/>
          </w:tcPr>
          <w:p w14:paraId="48A371CE" w14:textId="372B2657" w:rsidR="002F5651" w:rsidRPr="002F5651" w:rsidRDefault="002F5651" w:rsidP="002F5651">
            <w:pPr>
              <w:spacing w:after="0" w:line="240" w:lineRule="auto"/>
              <w:jc w:val="center"/>
              <w:rPr>
                <w:rFonts w:ascii="Source Sans Pro" w:eastAsia="Times New Roman" w:hAnsi="Source Sans Pro" w:cs="Times New Roman"/>
                <w:color w:val="000000"/>
                <w:kern w:val="0"/>
                <w:sz w:val="20"/>
                <w:szCs w:val="20"/>
                <w14:ligatures w14:val="none"/>
              </w:rPr>
            </w:pPr>
            <w:r w:rsidRPr="002F5651">
              <w:rPr>
                <w:rFonts w:ascii="Source Sans Pro" w:eastAsia="Times New Roman" w:hAnsi="Source Sans Pro" w:cs="Times New Roman"/>
                <w:color w:val="000000"/>
                <w:kern w:val="0"/>
                <w:sz w:val="20"/>
                <w:szCs w:val="20"/>
                <w14:ligatures w14:val="none"/>
              </w:rPr>
              <w:t>202</w:t>
            </w:r>
            <w:r w:rsidR="00EA1A26">
              <w:rPr>
                <w:rFonts w:ascii="Source Sans Pro" w:eastAsia="Times New Roman" w:hAnsi="Source Sans Pro" w:cs="Times New Roman"/>
                <w:color w:val="000000"/>
                <w:kern w:val="0"/>
                <w:sz w:val="20"/>
                <w:szCs w:val="20"/>
                <w14:ligatures w14:val="none"/>
              </w:rPr>
              <w:t>5</w:t>
            </w:r>
          </w:p>
        </w:tc>
        <w:tc>
          <w:tcPr>
            <w:tcW w:w="2100" w:type="dxa"/>
            <w:tcBorders>
              <w:top w:val="nil"/>
              <w:left w:val="nil"/>
              <w:bottom w:val="single" w:sz="4" w:space="0" w:color="auto"/>
              <w:right w:val="single" w:sz="4" w:space="0" w:color="auto"/>
            </w:tcBorders>
            <w:vAlign w:val="center"/>
            <w:hideMark/>
          </w:tcPr>
          <w:p w14:paraId="4151D3D6" w14:textId="77777777" w:rsidR="002F5651" w:rsidRPr="002F5651" w:rsidRDefault="002F5651" w:rsidP="002F5651">
            <w:pPr>
              <w:spacing w:after="0" w:line="240" w:lineRule="auto"/>
              <w:jc w:val="center"/>
              <w:rPr>
                <w:rFonts w:ascii="Source Sans Pro" w:eastAsia="Times New Roman" w:hAnsi="Source Sans Pro" w:cs="Times New Roman"/>
                <w:color w:val="000000"/>
                <w:kern w:val="0"/>
                <w:sz w:val="18"/>
                <w:szCs w:val="18"/>
                <w14:ligatures w14:val="none"/>
              </w:rPr>
            </w:pPr>
            <w:r w:rsidRPr="002F5651">
              <w:rPr>
                <w:rFonts w:ascii="Source Sans Pro" w:eastAsia="Times New Roman" w:hAnsi="Source Sans Pro" w:cs="Times New Roman"/>
                <w:color w:val="000000"/>
                <w:kern w:val="0"/>
                <w:sz w:val="18"/>
                <w:szCs w:val="18"/>
                <w14:ligatures w14:val="none"/>
              </w:rPr>
              <w:t>By-product of drinking water chlorination</w:t>
            </w:r>
          </w:p>
        </w:tc>
      </w:tr>
    </w:tbl>
    <w:p w14:paraId="4A5ED79E" w14:textId="77777777" w:rsidR="00024EBF" w:rsidRDefault="00024EBF" w:rsidP="00F25EA6">
      <w:pPr>
        <w:spacing w:after="0"/>
        <w:rPr>
          <w:rFonts w:ascii="Source Sans 3" w:hAnsi="Source Sans 3"/>
        </w:rPr>
      </w:pPr>
    </w:p>
    <w:tbl>
      <w:tblPr>
        <w:tblW w:w="10200" w:type="dxa"/>
        <w:tblLook w:val="04A0" w:firstRow="1" w:lastRow="0" w:firstColumn="1" w:lastColumn="0" w:noHBand="0" w:noVBand="1"/>
      </w:tblPr>
      <w:tblGrid>
        <w:gridCol w:w="1933"/>
        <w:gridCol w:w="878"/>
        <w:gridCol w:w="1313"/>
        <w:gridCol w:w="932"/>
        <w:gridCol w:w="1155"/>
        <w:gridCol w:w="980"/>
        <w:gridCol w:w="917"/>
        <w:gridCol w:w="2092"/>
      </w:tblGrid>
      <w:tr w:rsidR="00664481" w:rsidRPr="00664481" w14:paraId="71CDB4B4" w14:textId="77777777" w:rsidTr="00664481">
        <w:trPr>
          <w:trHeight w:val="312"/>
        </w:trPr>
        <w:tc>
          <w:tcPr>
            <w:tcW w:w="10200" w:type="dxa"/>
            <w:gridSpan w:val="8"/>
            <w:tcBorders>
              <w:top w:val="single" w:sz="4" w:space="0" w:color="auto"/>
              <w:left w:val="single" w:sz="4" w:space="0" w:color="auto"/>
              <w:bottom w:val="single" w:sz="4" w:space="0" w:color="auto"/>
              <w:right w:val="single" w:sz="4" w:space="0" w:color="auto"/>
            </w:tcBorders>
            <w:shd w:val="clear" w:color="000000" w:fill="0000FF"/>
            <w:vAlign w:val="center"/>
            <w:hideMark/>
          </w:tcPr>
          <w:p w14:paraId="4875FF3D" w14:textId="77777777" w:rsidR="00664481" w:rsidRPr="00664481" w:rsidRDefault="00664481" w:rsidP="00664481">
            <w:pPr>
              <w:spacing w:after="0" w:line="240" w:lineRule="auto"/>
              <w:rPr>
                <w:rFonts w:ascii="Source Sans Pro" w:eastAsia="Times New Roman" w:hAnsi="Source Sans Pro" w:cs="Times New Roman"/>
                <w:b/>
                <w:bCs/>
                <w:color w:val="FFFFFF"/>
                <w:kern w:val="0"/>
                <w:sz w:val="24"/>
                <w:szCs w:val="24"/>
                <w14:ligatures w14:val="none"/>
              </w:rPr>
            </w:pPr>
            <w:r w:rsidRPr="00664481">
              <w:rPr>
                <w:rFonts w:ascii="Source Sans Pro" w:eastAsia="Times New Roman" w:hAnsi="Source Sans Pro" w:cs="Times New Roman"/>
                <w:b/>
                <w:bCs/>
                <w:color w:val="FFFFFF"/>
                <w:kern w:val="0"/>
                <w:sz w:val="24"/>
                <w:szCs w:val="24"/>
                <w14:ligatures w14:val="none"/>
              </w:rPr>
              <w:t>Lead and Copper</w:t>
            </w:r>
          </w:p>
        </w:tc>
      </w:tr>
      <w:tr w:rsidR="00664481" w:rsidRPr="00664481" w14:paraId="7BA1236F" w14:textId="77777777" w:rsidTr="00664481">
        <w:trPr>
          <w:trHeight w:val="864"/>
        </w:trPr>
        <w:tc>
          <w:tcPr>
            <w:tcW w:w="1940" w:type="dxa"/>
            <w:tcBorders>
              <w:top w:val="nil"/>
              <w:left w:val="single" w:sz="4" w:space="0" w:color="auto"/>
              <w:bottom w:val="single" w:sz="4" w:space="0" w:color="auto"/>
              <w:right w:val="single" w:sz="4" w:space="0" w:color="auto"/>
            </w:tcBorders>
            <w:shd w:val="clear" w:color="000000" w:fill="8989FF"/>
            <w:vAlign w:val="center"/>
            <w:hideMark/>
          </w:tcPr>
          <w:p w14:paraId="7B9A4CA8" w14:textId="77777777" w:rsidR="00664481" w:rsidRPr="00664481" w:rsidRDefault="00664481" w:rsidP="00664481">
            <w:pPr>
              <w:spacing w:after="0" w:line="240" w:lineRule="auto"/>
              <w:jc w:val="center"/>
              <w:rPr>
                <w:rFonts w:ascii="Source Sans Pro" w:eastAsia="Times New Roman" w:hAnsi="Source Sans Pro" w:cs="Times New Roman"/>
                <w:b/>
                <w:bCs/>
                <w:color w:val="000000"/>
                <w:kern w:val="0"/>
                <w:sz w:val="18"/>
                <w:szCs w:val="18"/>
                <w14:ligatures w14:val="none"/>
              </w:rPr>
            </w:pPr>
            <w:r w:rsidRPr="00664481">
              <w:rPr>
                <w:rFonts w:ascii="Source Sans Pro" w:eastAsia="Times New Roman" w:hAnsi="Source Sans Pro" w:cs="Times New Roman"/>
                <w:b/>
                <w:bCs/>
                <w:color w:val="000000"/>
                <w:kern w:val="0"/>
                <w:sz w:val="18"/>
                <w:szCs w:val="18"/>
                <w14:ligatures w14:val="none"/>
              </w:rPr>
              <w:t>Contaminants</w:t>
            </w:r>
            <w:r w:rsidRPr="00664481">
              <w:rPr>
                <w:rFonts w:ascii="Source Sans Pro" w:eastAsia="Times New Roman" w:hAnsi="Source Sans Pro" w:cs="Times New Roman"/>
                <w:b/>
                <w:bCs/>
                <w:color w:val="000000"/>
                <w:kern w:val="0"/>
                <w:sz w:val="18"/>
                <w:szCs w:val="18"/>
                <w14:ligatures w14:val="none"/>
              </w:rPr>
              <w:br/>
              <w:t>(units)</w:t>
            </w:r>
          </w:p>
        </w:tc>
        <w:tc>
          <w:tcPr>
            <w:tcW w:w="880" w:type="dxa"/>
            <w:tcBorders>
              <w:top w:val="nil"/>
              <w:left w:val="nil"/>
              <w:bottom w:val="single" w:sz="4" w:space="0" w:color="auto"/>
              <w:right w:val="single" w:sz="4" w:space="0" w:color="auto"/>
            </w:tcBorders>
            <w:shd w:val="clear" w:color="000000" w:fill="8989FF"/>
            <w:vAlign w:val="center"/>
            <w:hideMark/>
          </w:tcPr>
          <w:p w14:paraId="697BBF31" w14:textId="77777777" w:rsidR="00664481" w:rsidRPr="00664481" w:rsidRDefault="00664481" w:rsidP="00664481">
            <w:pPr>
              <w:spacing w:after="0" w:line="240" w:lineRule="auto"/>
              <w:jc w:val="center"/>
              <w:rPr>
                <w:rFonts w:ascii="Source Sans Pro" w:eastAsia="Times New Roman" w:hAnsi="Source Sans Pro" w:cs="Times New Roman"/>
                <w:b/>
                <w:bCs/>
                <w:color w:val="000000"/>
                <w:kern w:val="0"/>
                <w:sz w:val="18"/>
                <w:szCs w:val="18"/>
                <w14:ligatures w14:val="none"/>
              </w:rPr>
            </w:pPr>
            <w:r w:rsidRPr="00664481">
              <w:rPr>
                <w:rFonts w:ascii="Source Sans Pro" w:eastAsia="Times New Roman" w:hAnsi="Source Sans Pro" w:cs="Times New Roman"/>
                <w:b/>
                <w:bCs/>
                <w:color w:val="000000"/>
                <w:kern w:val="0"/>
                <w:sz w:val="18"/>
                <w:szCs w:val="18"/>
                <w14:ligatures w14:val="none"/>
              </w:rPr>
              <w:t>Action</w:t>
            </w:r>
            <w:r w:rsidRPr="00664481">
              <w:rPr>
                <w:rFonts w:ascii="Source Sans Pro" w:eastAsia="Times New Roman" w:hAnsi="Source Sans Pro" w:cs="Times New Roman"/>
                <w:b/>
                <w:bCs/>
                <w:color w:val="000000"/>
                <w:kern w:val="0"/>
                <w:sz w:val="18"/>
                <w:szCs w:val="18"/>
                <w14:ligatures w14:val="none"/>
              </w:rPr>
              <w:br/>
              <w:t>Level</w:t>
            </w:r>
          </w:p>
        </w:tc>
        <w:tc>
          <w:tcPr>
            <w:tcW w:w="1320" w:type="dxa"/>
            <w:tcBorders>
              <w:top w:val="nil"/>
              <w:left w:val="nil"/>
              <w:bottom w:val="single" w:sz="4" w:space="0" w:color="auto"/>
              <w:right w:val="single" w:sz="4" w:space="0" w:color="auto"/>
            </w:tcBorders>
            <w:shd w:val="clear" w:color="000000" w:fill="8989FF"/>
            <w:vAlign w:val="center"/>
            <w:hideMark/>
          </w:tcPr>
          <w:p w14:paraId="4B62A5DF" w14:textId="77777777" w:rsidR="00664481" w:rsidRPr="00664481" w:rsidRDefault="00664481" w:rsidP="00664481">
            <w:pPr>
              <w:spacing w:after="0" w:line="240" w:lineRule="auto"/>
              <w:jc w:val="center"/>
              <w:rPr>
                <w:rFonts w:ascii="Source Sans Pro" w:eastAsia="Times New Roman" w:hAnsi="Source Sans Pro" w:cs="Times New Roman"/>
                <w:b/>
                <w:bCs/>
                <w:color w:val="000000"/>
                <w:kern w:val="0"/>
                <w:sz w:val="18"/>
                <w:szCs w:val="18"/>
                <w14:ligatures w14:val="none"/>
              </w:rPr>
            </w:pPr>
            <w:r w:rsidRPr="00664481">
              <w:rPr>
                <w:rFonts w:ascii="Source Sans Pro" w:eastAsia="Times New Roman" w:hAnsi="Source Sans Pro" w:cs="Times New Roman"/>
                <w:b/>
                <w:bCs/>
                <w:color w:val="000000"/>
                <w:kern w:val="0"/>
                <w:sz w:val="18"/>
                <w:szCs w:val="18"/>
                <w14:ligatures w14:val="none"/>
              </w:rPr>
              <w:t>MCLG</w:t>
            </w:r>
          </w:p>
        </w:tc>
        <w:tc>
          <w:tcPr>
            <w:tcW w:w="920" w:type="dxa"/>
            <w:tcBorders>
              <w:top w:val="nil"/>
              <w:left w:val="nil"/>
              <w:bottom w:val="single" w:sz="4" w:space="0" w:color="auto"/>
              <w:right w:val="single" w:sz="4" w:space="0" w:color="auto"/>
            </w:tcBorders>
            <w:shd w:val="clear" w:color="000000" w:fill="8989FF"/>
            <w:vAlign w:val="center"/>
            <w:hideMark/>
          </w:tcPr>
          <w:p w14:paraId="22824B82" w14:textId="77777777" w:rsidR="00664481" w:rsidRPr="00664481" w:rsidRDefault="00664481" w:rsidP="00664481">
            <w:pPr>
              <w:spacing w:after="0" w:line="240" w:lineRule="auto"/>
              <w:jc w:val="center"/>
              <w:rPr>
                <w:rFonts w:ascii="Source Sans Pro" w:eastAsia="Times New Roman" w:hAnsi="Source Sans Pro" w:cs="Times New Roman"/>
                <w:b/>
                <w:bCs/>
                <w:color w:val="000000"/>
                <w:kern w:val="0"/>
                <w:sz w:val="16"/>
                <w:szCs w:val="16"/>
                <w14:ligatures w14:val="none"/>
              </w:rPr>
            </w:pPr>
            <w:r w:rsidRPr="00664481">
              <w:rPr>
                <w:rFonts w:ascii="Source Sans Pro" w:eastAsia="Times New Roman" w:hAnsi="Source Sans Pro" w:cs="Times New Roman"/>
                <w:b/>
                <w:bCs/>
                <w:color w:val="000000"/>
                <w:kern w:val="0"/>
                <w:sz w:val="16"/>
                <w:szCs w:val="16"/>
                <w14:ligatures w14:val="none"/>
              </w:rPr>
              <w:t>Individual</w:t>
            </w:r>
            <w:r w:rsidRPr="00664481">
              <w:rPr>
                <w:rFonts w:ascii="Source Sans Pro" w:eastAsia="Times New Roman" w:hAnsi="Source Sans Pro" w:cs="Times New Roman"/>
                <w:b/>
                <w:bCs/>
                <w:color w:val="000000"/>
                <w:kern w:val="0"/>
                <w:sz w:val="16"/>
                <w:szCs w:val="16"/>
                <w14:ligatures w14:val="none"/>
              </w:rPr>
              <w:br/>
              <w:t>Results over</w:t>
            </w:r>
            <w:r w:rsidRPr="00664481">
              <w:rPr>
                <w:rFonts w:ascii="Source Sans Pro" w:eastAsia="Times New Roman" w:hAnsi="Source Sans Pro" w:cs="Times New Roman"/>
                <w:b/>
                <w:bCs/>
                <w:color w:val="000000"/>
                <w:kern w:val="0"/>
                <w:sz w:val="16"/>
                <w:szCs w:val="16"/>
                <w14:ligatures w14:val="none"/>
              </w:rPr>
              <w:br/>
              <w:t>the AL</w:t>
            </w:r>
          </w:p>
        </w:tc>
        <w:tc>
          <w:tcPr>
            <w:tcW w:w="1160" w:type="dxa"/>
            <w:tcBorders>
              <w:top w:val="nil"/>
              <w:left w:val="nil"/>
              <w:bottom w:val="single" w:sz="4" w:space="0" w:color="auto"/>
              <w:right w:val="single" w:sz="4" w:space="0" w:color="auto"/>
            </w:tcBorders>
            <w:shd w:val="clear" w:color="000000" w:fill="8989FF"/>
            <w:vAlign w:val="center"/>
            <w:hideMark/>
          </w:tcPr>
          <w:p w14:paraId="7B97787D" w14:textId="77777777" w:rsidR="00664481" w:rsidRPr="00664481" w:rsidRDefault="00664481" w:rsidP="00664481">
            <w:pPr>
              <w:spacing w:after="0" w:line="240" w:lineRule="auto"/>
              <w:jc w:val="center"/>
              <w:rPr>
                <w:rFonts w:ascii="Source Sans Pro" w:eastAsia="Times New Roman" w:hAnsi="Source Sans Pro" w:cs="Times New Roman"/>
                <w:b/>
                <w:bCs/>
                <w:color w:val="000000"/>
                <w:kern w:val="0"/>
                <w:sz w:val="16"/>
                <w:szCs w:val="16"/>
                <w14:ligatures w14:val="none"/>
              </w:rPr>
            </w:pPr>
            <w:r w:rsidRPr="00664481">
              <w:rPr>
                <w:rFonts w:ascii="Source Sans Pro" w:eastAsia="Times New Roman" w:hAnsi="Source Sans Pro" w:cs="Times New Roman"/>
                <w:b/>
                <w:bCs/>
                <w:color w:val="000000"/>
                <w:kern w:val="0"/>
                <w:sz w:val="16"/>
                <w:szCs w:val="16"/>
                <w14:ligatures w14:val="none"/>
              </w:rPr>
              <w:t>90% of test</w:t>
            </w:r>
            <w:r w:rsidRPr="00664481">
              <w:rPr>
                <w:rFonts w:ascii="Source Sans Pro" w:eastAsia="Times New Roman" w:hAnsi="Source Sans Pro" w:cs="Times New Roman"/>
                <w:b/>
                <w:bCs/>
                <w:color w:val="000000"/>
                <w:kern w:val="0"/>
                <w:sz w:val="16"/>
                <w:szCs w:val="16"/>
                <w14:ligatures w14:val="none"/>
              </w:rPr>
              <w:br/>
              <w:t>levels were</w:t>
            </w:r>
            <w:r w:rsidRPr="00664481">
              <w:rPr>
                <w:rFonts w:ascii="Source Sans Pro" w:eastAsia="Times New Roman" w:hAnsi="Source Sans Pro" w:cs="Times New Roman"/>
                <w:b/>
                <w:bCs/>
                <w:color w:val="000000"/>
                <w:kern w:val="0"/>
                <w:sz w:val="16"/>
                <w:szCs w:val="16"/>
                <w14:ligatures w14:val="none"/>
              </w:rPr>
              <w:br/>
              <w:t>less than</w:t>
            </w:r>
          </w:p>
        </w:tc>
        <w:tc>
          <w:tcPr>
            <w:tcW w:w="980" w:type="dxa"/>
            <w:tcBorders>
              <w:top w:val="nil"/>
              <w:left w:val="nil"/>
              <w:bottom w:val="single" w:sz="4" w:space="0" w:color="auto"/>
              <w:right w:val="single" w:sz="4" w:space="0" w:color="auto"/>
            </w:tcBorders>
            <w:shd w:val="clear" w:color="000000" w:fill="8989FF"/>
            <w:vAlign w:val="center"/>
            <w:hideMark/>
          </w:tcPr>
          <w:p w14:paraId="7CF65170" w14:textId="77777777" w:rsidR="00664481" w:rsidRPr="00664481" w:rsidRDefault="00664481" w:rsidP="00664481">
            <w:pPr>
              <w:spacing w:after="0" w:line="240" w:lineRule="auto"/>
              <w:jc w:val="center"/>
              <w:rPr>
                <w:rFonts w:ascii="Source Sans Pro" w:eastAsia="Times New Roman" w:hAnsi="Source Sans Pro" w:cs="Times New Roman"/>
                <w:b/>
                <w:bCs/>
                <w:color w:val="000000"/>
                <w:kern w:val="0"/>
                <w:sz w:val="18"/>
                <w:szCs w:val="18"/>
                <w14:ligatures w14:val="none"/>
              </w:rPr>
            </w:pPr>
            <w:r w:rsidRPr="00664481">
              <w:rPr>
                <w:rFonts w:ascii="Source Sans Pro" w:eastAsia="Times New Roman" w:hAnsi="Source Sans Pro" w:cs="Times New Roman"/>
                <w:b/>
                <w:bCs/>
                <w:color w:val="000000"/>
                <w:kern w:val="0"/>
                <w:sz w:val="18"/>
                <w:szCs w:val="18"/>
                <w14:ligatures w14:val="none"/>
              </w:rPr>
              <w:t>Violation</w:t>
            </w:r>
          </w:p>
        </w:tc>
        <w:tc>
          <w:tcPr>
            <w:tcW w:w="900" w:type="dxa"/>
            <w:tcBorders>
              <w:top w:val="nil"/>
              <w:left w:val="nil"/>
              <w:bottom w:val="single" w:sz="4" w:space="0" w:color="auto"/>
              <w:right w:val="single" w:sz="4" w:space="0" w:color="auto"/>
            </w:tcBorders>
            <w:shd w:val="clear" w:color="000000" w:fill="8989FF"/>
            <w:vAlign w:val="center"/>
            <w:hideMark/>
          </w:tcPr>
          <w:p w14:paraId="109F239C" w14:textId="77777777" w:rsidR="00664481" w:rsidRPr="00664481" w:rsidRDefault="00664481" w:rsidP="00664481">
            <w:pPr>
              <w:spacing w:after="0" w:line="240" w:lineRule="auto"/>
              <w:jc w:val="center"/>
              <w:rPr>
                <w:rFonts w:ascii="Source Sans Pro" w:eastAsia="Times New Roman" w:hAnsi="Source Sans Pro" w:cs="Times New Roman"/>
                <w:b/>
                <w:bCs/>
                <w:color w:val="000000"/>
                <w:kern w:val="0"/>
                <w:sz w:val="18"/>
                <w:szCs w:val="18"/>
                <w14:ligatures w14:val="none"/>
              </w:rPr>
            </w:pPr>
            <w:r w:rsidRPr="00664481">
              <w:rPr>
                <w:rFonts w:ascii="Source Sans Pro" w:eastAsia="Times New Roman" w:hAnsi="Source Sans Pro" w:cs="Times New Roman"/>
                <w:b/>
                <w:bCs/>
                <w:color w:val="000000"/>
                <w:kern w:val="0"/>
                <w:sz w:val="18"/>
                <w:szCs w:val="18"/>
                <w14:ligatures w14:val="none"/>
              </w:rPr>
              <w:t>Year</w:t>
            </w:r>
            <w:r w:rsidRPr="00664481">
              <w:rPr>
                <w:rFonts w:ascii="Source Sans Pro" w:eastAsia="Times New Roman" w:hAnsi="Source Sans Pro" w:cs="Times New Roman"/>
                <w:b/>
                <w:bCs/>
                <w:color w:val="000000"/>
                <w:kern w:val="0"/>
                <w:sz w:val="18"/>
                <w:szCs w:val="18"/>
                <w14:ligatures w14:val="none"/>
              </w:rPr>
              <w:br/>
              <w:t>Sampled</w:t>
            </w:r>
          </w:p>
        </w:tc>
        <w:tc>
          <w:tcPr>
            <w:tcW w:w="2100" w:type="dxa"/>
            <w:tcBorders>
              <w:top w:val="nil"/>
              <w:left w:val="nil"/>
              <w:bottom w:val="single" w:sz="4" w:space="0" w:color="auto"/>
              <w:right w:val="single" w:sz="4" w:space="0" w:color="auto"/>
            </w:tcBorders>
            <w:shd w:val="clear" w:color="000000" w:fill="8989FF"/>
            <w:vAlign w:val="center"/>
            <w:hideMark/>
          </w:tcPr>
          <w:p w14:paraId="4425DD21" w14:textId="77777777" w:rsidR="00664481" w:rsidRPr="00664481" w:rsidRDefault="00664481" w:rsidP="00664481">
            <w:pPr>
              <w:spacing w:after="0" w:line="240" w:lineRule="auto"/>
              <w:jc w:val="center"/>
              <w:rPr>
                <w:rFonts w:ascii="Source Sans Pro" w:eastAsia="Times New Roman" w:hAnsi="Source Sans Pro" w:cs="Times New Roman"/>
                <w:b/>
                <w:bCs/>
                <w:color w:val="000000"/>
                <w:kern w:val="0"/>
                <w:sz w:val="18"/>
                <w:szCs w:val="18"/>
                <w14:ligatures w14:val="none"/>
              </w:rPr>
            </w:pPr>
            <w:r w:rsidRPr="00664481">
              <w:rPr>
                <w:rFonts w:ascii="Source Sans Pro" w:eastAsia="Times New Roman" w:hAnsi="Source Sans Pro" w:cs="Times New Roman"/>
                <w:b/>
                <w:bCs/>
                <w:color w:val="000000"/>
                <w:kern w:val="0"/>
                <w:sz w:val="18"/>
                <w:szCs w:val="18"/>
                <w14:ligatures w14:val="none"/>
              </w:rPr>
              <w:t>Typical Source of</w:t>
            </w:r>
            <w:r w:rsidRPr="00664481">
              <w:rPr>
                <w:rFonts w:ascii="Source Sans Pro" w:eastAsia="Times New Roman" w:hAnsi="Source Sans Pro" w:cs="Times New Roman"/>
                <w:b/>
                <w:bCs/>
                <w:color w:val="000000"/>
                <w:kern w:val="0"/>
                <w:sz w:val="18"/>
                <w:szCs w:val="18"/>
                <w14:ligatures w14:val="none"/>
              </w:rPr>
              <w:br/>
              <w:t>Contaminants</w:t>
            </w:r>
          </w:p>
        </w:tc>
      </w:tr>
      <w:tr w:rsidR="00664481" w:rsidRPr="00664481" w14:paraId="74F14581" w14:textId="77777777" w:rsidTr="00664481">
        <w:trPr>
          <w:trHeight w:val="720"/>
        </w:trPr>
        <w:tc>
          <w:tcPr>
            <w:tcW w:w="1940" w:type="dxa"/>
            <w:vMerge w:val="restart"/>
            <w:tcBorders>
              <w:top w:val="nil"/>
              <w:left w:val="single" w:sz="4" w:space="0" w:color="auto"/>
              <w:bottom w:val="single" w:sz="4" w:space="0" w:color="000000"/>
              <w:right w:val="single" w:sz="4" w:space="0" w:color="auto"/>
            </w:tcBorders>
            <w:vAlign w:val="center"/>
            <w:hideMark/>
          </w:tcPr>
          <w:p w14:paraId="6FD96177"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20"/>
                <w:szCs w:val="20"/>
                <w14:ligatures w14:val="none"/>
              </w:rPr>
            </w:pPr>
            <w:r w:rsidRPr="00664481">
              <w:rPr>
                <w:rFonts w:ascii="Source Sans Pro" w:eastAsia="Times New Roman" w:hAnsi="Source Sans Pro" w:cs="Times New Roman"/>
                <w:color w:val="000000"/>
                <w:kern w:val="0"/>
                <w:sz w:val="20"/>
                <w:szCs w:val="20"/>
                <w14:ligatures w14:val="none"/>
              </w:rPr>
              <w:t>Lead (PPB)</w:t>
            </w:r>
          </w:p>
        </w:tc>
        <w:tc>
          <w:tcPr>
            <w:tcW w:w="880" w:type="dxa"/>
            <w:tcBorders>
              <w:top w:val="nil"/>
              <w:left w:val="nil"/>
              <w:bottom w:val="single" w:sz="4" w:space="0" w:color="auto"/>
              <w:right w:val="single" w:sz="4" w:space="0" w:color="auto"/>
            </w:tcBorders>
            <w:vAlign w:val="center"/>
            <w:hideMark/>
          </w:tcPr>
          <w:p w14:paraId="017D1416"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20"/>
                <w:szCs w:val="20"/>
                <w14:ligatures w14:val="none"/>
              </w:rPr>
            </w:pPr>
            <w:r w:rsidRPr="00664481">
              <w:rPr>
                <w:rFonts w:ascii="Source Sans Pro" w:eastAsia="Times New Roman" w:hAnsi="Source Sans Pro" w:cs="Times New Roman"/>
                <w:color w:val="000000"/>
                <w:kern w:val="0"/>
                <w:sz w:val="20"/>
                <w:szCs w:val="20"/>
                <w14:ligatures w14:val="none"/>
              </w:rPr>
              <w:t>15</w:t>
            </w:r>
          </w:p>
        </w:tc>
        <w:tc>
          <w:tcPr>
            <w:tcW w:w="1320" w:type="dxa"/>
            <w:tcBorders>
              <w:top w:val="nil"/>
              <w:left w:val="nil"/>
              <w:bottom w:val="single" w:sz="4" w:space="0" w:color="auto"/>
              <w:right w:val="single" w:sz="4" w:space="0" w:color="auto"/>
            </w:tcBorders>
            <w:vAlign w:val="center"/>
            <w:hideMark/>
          </w:tcPr>
          <w:p w14:paraId="36783B3A"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20"/>
                <w:szCs w:val="20"/>
                <w14:ligatures w14:val="none"/>
              </w:rPr>
            </w:pPr>
            <w:r w:rsidRPr="00664481">
              <w:rPr>
                <w:rFonts w:ascii="Source Sans Pro" w:eastAsia="Times New Roman" w:hAnsi="Source Sans Pro" w:cs="Times New Roman"/>
                <w:color w:val="000000"/>
                <w:kern w:val="0"/>
                <w:sz w:val="20"/>
                <w:szCs w:val="20"/>
                <w14:ligatures w14:val="none"/>
              </w:rPr>
              <w:t>0</w:t>
            </w:r>
          </w:p>
        </w:tc>
        <w:tc>
          <w:tcPr>
            <w:tcW w:w="920" w:type="dxa"/>
            <w:tcBorders>
              <w:top w:val="nil"/>
              <w:left w:val="nil"/>
              <w:bottom w:val="single" w:sz="4" w:space="0" w:color="auto"/>
              <w:right w:val="single" w:sz="4" w:space="0" w:color="auto"/>
            </w:tcBorders>
            <w:vAlign w:val="center"/>
            <w:hideMark/>
          </w:tcPr>
          <w:p w14:paraId="3D84F27E"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20"/>
                <w:szCs w:val="20"/>
                <w14:ligatures w14:val="none"/>
              </w:rPr>
            </w:pPr>
            <w:r w:rsidRPr="00664481">
              <w:rPr>
                <w:rFonts w:ascii="Source Sans Pro" w:eastAsia="Times New Roman" w:hAnsi="Source Sans Pro" w:cs="Times New Roman"/>
                <w:color w:val="000000"/>
                <w:kern w:val="0"/>
                <w:sz w:val="20"/>
                <w:szCs w:val="20"/>
                <w14:ligatures w14:val="none"/>
              </w:rPr>
              <w:t>N/A</w:t>
            </w:r>
          </w:p>
        </w:tc>
        <w:tc>
          <w:tcPr>
            <w:tcW w:w="1160" w:type="dxa"/>
            <w:tcBorders>
              <w:top w:val="nil"/>
              <w:left w:val="nil"/>
              <w:bottom w:val="single" w:sz="4" w:space="0" w:color="auto"/>
              <w:right w:val="single" w:sz="4" w:space="0" w:color="auto"/>
            </w:tcBorders>
            <w:vAlign w:val="center"/>
            <w:hideMark/>
          </w:tcPr>
          <w:p w14:paraId="3057A996"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20"/>
                <w:szCs w:val="20"/>
                <w14:ligatures w14:val="none"/>
              </w:rPr>
            </w:pPr>
            <w:r w:rsidRPr="00664481">
              <w:rPr>
                <w:rFonts w:ascii="Source Sans Pro" w:eastAsia="Times New Roman" w:hAnsi="Source Sans Pro" w:cs="Times New Roman"/>
                <w:color w:val="000000"/>
                <w:kern w:val="0"/>
                <w:sz w:val="20"/>
                <w:szCs w:val="20"/>
                <w14:ligatures w14:val="none"/>
              </w:rPr>
              <w:t>2</w:t>
            </w:r>
          </w:p>
        </w:tc>
        <w:tc>
          <w:tcPr>
            <w:tcW w:w="980" w:type="dxa"/>
            <w:tcBorders>
              <w:top w:val="nil"/>
              <w:left w:val="nil"/>
              <w:bottom w:val="single" w:sz="4" w:space="0" w:color="auto"/>
              <w:right w:val="single" w:sz="4" w:space="0" w:color="auto"/>
            </w:tcBorders>
            <w:vAlign w:val="center"/>
            <w:hideMark/>
          </w:tcPr>
          <w:p w14:paraId="2E11A2DB"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20"/>
                <w:szCs w:val="20"/>
                <w14:ligatures w14:val="none"/>
              </w:rPr>
            </w:pPr>
            <w:r w:rsidRPr="00664481">
              <w:rPr>
                <w:rFonts w:ascii="Source Sans Pro" w:eastAsia="Times New Roman" w:hAnsi="Source Sans Pro" w:cs="Times New Roman"/>
                <w:color w:val="000000"/>
                <w:kern w:val="0"/>
                <w:sz w:val="20"/>
                <w:szCs w:val="20"/>
                <w14:ligatures w14:val="none"/>
              </w:rPr>
              <w:t>No</w:t>
            </w:r>
          </w:p>
        </w:tc>
        <w:tc>
          <w:tcPr>
            <w:tcW w:w="900" w:type="dxa"/>
            <w:tcBorders>
              <w:top w:val="nil"/>
              <w:left w:val="nil"/>
              <w:bottom w:val="single" w:sz="4" w:space="0" w:color="auto"/>
              <w:right w:val="single" w:sz="4" w:space="0" w:color="auto"/>
            </w:tcBorders>
            <w:vAlign w:val="center"/>
            <w:hideMark/>
          </w:tcPr>
          <w:p w14:paraId="75A16A58"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20"/>
                <w:szCs w:val="20"/>
                <w14:ligatures w14:val="none"/>
              </w:rPr>
            </w:pPr>
            <w:r w:rsidRPr="00664481">
              <w:rPr>
                <w:rFonts w:ascii="Source Sans Pro" w:eastAsia="Times New Roman" w:hAnsi="Source Sans Pro" w:cs="Times New Roman"/>
                <w:color w:val="000000"/>
                <w:kern w:val="0"/>
                <w:sz w:val="20"/>
                <w:szCs w:val="20"/>
                <w14:ligatures w14:val="none"/>
              </w:rPr>
              <w:t>2023</w:t>
            </w:r>
          </w:p>
        </w:tc>
        <w:tc>
          <w:tcPr>
            <w:tcW w:w="2100" w:type="dxa"/>
            <w:tcBorders>
              <w:top w:val="nil"/>
              <w:left w:val="nil"/>
              <w:bottom w:val="single" w:sz="4" w:space="0" w:color="auto"/>
              <w:right w:val="single" w:sz="4" w:space="0" w:color="auto"/>
            </w:tcBorders>
            <w:vAlign w:val="center"/>
            <w:hideMark/>
          </w:tcPr>
          <w:p w14:paraId="4C79BA6A"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18"/>
                <w:szCs w:val="18"/>
                <w14:ligatures w14:val="none"/>
              </w:rPr>
            </w:pPr>
            <w:r w:rsidRPr="00664481">
              <w:rPr>
                <w:rFonts w:ascii="Source Sans Pro" w:eastAsia="Times New Roman" w:hAnsi="Source Sans Pro" w:cs="Times New Roman"/>
                <w:color w:val="000000"/>
                <w:kern w:val="0"/>
                <w:sz w:val="18"/>
                <w:szCs w:val="18"/>
                <w14:ligatures w14:val="none"/>
              </w:rPr>
              <w:t>Corrosion of household plumbing systems;</w:t>
            </w:r>
            <w:r w:rsidRPr="00664481">
              <w:rPr>
                <w:rFonts w:ascii="Source Sans Pro" w:eastAsia="Times New Roman" w:hAnsi="Source Sans Pro" w:cs="Times New Roman"/>
                <w:color w:val="000000"/>
                <w:kern w:val="0"/>
                <w:sz w:val="18"/>
                <w:szCs w:val="18"/>
                <w14:ligatures w14:val="none"/>
              </w:rPr>
              <w:br/>
              <w:t>erosion of natural deposits</w:t>
            </w:r>
          </w:p>
        </w:tc>
      </w:tr>
      <w:tr w:rsidR="00664481" w:rsidRPr="00664481" w14:paraId="5E475369" w14:textId="77777777" w:rsidTr="00664481">
        <w:trPr>
          <w:trHeight w:val="264"/>
        </w:trPr>
        <w:tc>
          <w:tcPr>
            <w:tcW w:w="1940" w:type="dxa"/>
            <w:vMerge/>
            <w:tcBorders>
              <w:top w:val="nil"/>
              <w:left w:val="single" w:sz="4" w:space="0" w:color="auto"/>
              <w:bottom w:val="single" w:sz="4" w:space="0" w:color="000000"/>
              <w:right w:val="single" w:sz="4" w:space="0" w:color="auto"/>
            </w:tcBorders>
            <w:vAlign w:val="center"/>
            <w:hideMark/>
          </w:tcPr>
          <w:p w14:paraId="67044D43" w14:textId="77777777" w:rsidR="00664481" w:rsidRPr="00664481" w:rsidRDefault="00664481" w:rsidP="00664481">
            <w:pPr>
              <w:spacing w:after="0" w:line="240" w:lineRule="auto"/>
              <w:rPr>
                <w:rFonts w:ascii="Source Sans Pro" w:eastAsia="Times New Roman" w:hAnsi="Source Sans Pro" w:cs="Times New Roman"/>
                <w:color w:val="000000"/>
                <w:kern w:val="0"/>
                <w:sz w:val="20"/>
                <w:szCs w:val="20"/>
                <w14:ligatures w14:val="none"/>
              </w:rPr>
            </w:pPr>
          </w:p>
        </w:tc>
        <w:tc>
          <w:tcPr>
            <w:tcW w:w="8260" w:type="dxa"/>
            <w:gridSpan w:val="7"/>
            <w:tcBorders>
              <w:top w:val="single" w:sz="4" w:space="0" w:color="auto"/>
              <w:left w:val="nil"/>
              <w:bottom w:val="single" w:sz="4" w:space="0" w:color="auto"/>
              <w:right w:val="single" w:sz="4" w:space="0" w:color="000000"/>
            </w:tcBorders>
            <w:vAlign w:val="center"/>
            <w:hideMark/>
          </w:tcPr>
          <w:p w14:paraId="2B14F6A8"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18"/>
                <w:szCs w:val="18"/>
                <w14:ligatures w14:val="none"/>
              </w:rPr>
            </w:pPr>
            <w:r w:rsidRPr="00664481">
              <w:rPr>
                <w:rFonts w:ascii="Source Sans Pro" w:eastAsia="Times New Roman" w:hAnsi="Source Sans Pro" w:cs="Times New Roman"/>
                <w:color w:val="000000"/>
                <w:kern w:val="0"/>
                <w:sz w:val="18"/>
                <w:szCs w:val="18"/>
                <w14:ligatures w14:val="none"/>
              </w:rPr>
              <w:t xml:space="preserve">0 out of 20 samples were found to have lead levels in excess of the lead action level of 15 ppb. </w:t>
            </w:r>
          </w:p>
        </w:tc>
      </w:tr>
      <w:tr w:rsidR="00664481" w:rsidRPr="00664481" w14:paraId="1BA9C2BD" w14:textId="77777777" w:rsidTr="00664481">
        <w:trPr>
          <w:trHeight w:val="720"/>
        </w:trPr>
        <w:tc>
          <w:tcPr>
            <w:tcW w:w="1940" w:type="dxa"/>
            <w:vMerge w:val="restart"/>
            <w:tcBorders>
              <w:top w:val="nil"/>
              <w:left w:val="single" w:sz="4" w:space="0" w:color="auto"/>
              <w:bottom w:val="single" w:sz="4" w:space="0" w:color="000000"/>
              <w:right w:val="single" w:sz="4" w:space="0" w:color="auto"/>
            </w:tcBorders>
            <w:vAlign w:val="center"/>
            <w:hideMark/>
          </w:tcPr>
          <w:p w14:paraId="7157CED0"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20"/>
                <w:szCs w:val="20"/>
                <w14:ligatures w14:val="none"/>
              </w:rPr>
            </w:pPr>
            <w:r w:rsidRPr="00664481">
              <w:rPr>
                <w:rFonts w:ascii="Source Sans Pro" w:eastAsia="Times New Roman" w:hAnsi="Source Sans Pro" w:cs="Times New Roman"/>
                <w:color w:val="000000"/>
                <w:kern w:val="0"/>
                <w:sz w:val="20"/>
                <w:szCs w:val="20"/>
                <w14:ligatures w14:val="none"/>
              </w:rPr>
              <w:t>Copper (PPM)</w:t>
            </w:r>
          </w:p>
        </w:tc>
        <w:tc>
          <w:tcPr>
            <w:tcW w:w="880" w:type="dxa"/>
            <w:tcBorders>
              <w:top w:val="nil"/>
              <w:left w:val="nil"/>
              <w:bottom w:val="single" w:sz="4" w:space="0" w:color="auto"/>
              <w:right w:val="single" w:sz="4" w:space="0" w:color="auto"/>
            </w:tcBorders>
            <w:vAlign w:val="center"/>
            <w:hideMark/>
          </w:tcPr>
          <w:p w14:paraId="50A60270"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20"/>
                <w:szCs w:val="20"/>
                <w14:ligatures w14:val="none"/>
              </w:rPr>
            </w:pPr>
            <w:r w:rsidRPr="00664481">
              <w:rPr>
                <w:rFonts w:ascii="Source Sans Pro" w:eastAsia="Times New Roman" w:hAnsi="Source Sans Pro" w:cs="Times New Roman"/>
                <w:color w:val="000000"/>
                <w:kern w:val="0"/>
                <w:sz w:val="20"/>
                <w:szCs w:val="20"/>
                <w14:ligatures w14:val="none"/>
              </w:rPr>
              <w:t>1.3</w:t>
            </w:r>
          </w:p>
        </w:tc>
        <w:tc>
          <w:tcPr>
            <w:tcW w:w="1320" w:type="dxa"/>
            <w:tcBorders>
              <w:top w:val="nil"/>
              <w:left w:val="nil"/>
              <w:bottom w:val="single" w:sz="4" w:space="0" w:color="auto"/>
              <w:right w:val="single" w:sz="4" w:space="0" w:color="auto"/>
            </w:tcBorders>
            <w:vAlign w:val="center"/>
            <w:hideMark/>
          </w:tcPr>
          <w:p w14:paraId="0BB86CB7"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20"/>
                <w:szCs w:val="20"/>
                <w14:ligatures w14:val="none"/>
              </w:rPr>
            </w:pPr>
            <w:r w:rsidRPr="00664481">
              <w:rPr>
                <w:rFonts w:ascii="Source Sans Pro" w:eastAsia="Times New Roman" w:hAnsi="Source Sans Pro" w:cs="Times New Roman"/>
                <w:color w:val="000000"/>
                <w:kern w:val="0"/>
                <w:sz w:val="20"/>
                <w:szCs w:val="20"/>
                <w14:ligatures w14:val="none"/>
              </w:rPr>
              <w:t>1.3</w:t>
            </w:r>
          </w:p>
        </w:tc>
        <w:tc>
          <w:tcPr>
            <w:tcW w:w="920" w:type="dxa"/>
            <w:tcBorders>
              <w:top w:val="nil"/>
              <w:left w:val="nil"/>
              <w:bottom w:val="single" w:sz="4" w:space="0" w:color="auto"/>
              <w:right w:val="single" w:sz="4" w:space="0" w:color="auto"/>
            </w:tcBorders>
            <w:vAlign w:val="center"/>
            <w:hideMark/>
          </w:tcPr>
          <w:p w14:paraId="3D2F5CC8"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20"/>
                <w:szCs w:val="20"/>
                <w14:ligatures w14:val="none"/>
              </w:rPr>
            </w:pPr>
            <w:r w:rsidRPr="00664481">
              <w:rPr>
                <w:rFonts w:ascii="Source Sans Pro" w:eastAsia="Times New Roman" w:hAnsi="Source Sans Pro" w:cs="Times New Roman"/>
                <w:color w:val="000000"/>
                <w:kern w:val="0"/>
                <w:sz w:val="20"/>
                <w:szCs w:val="20"/>
                <w14:ligatures w14:val="none"/>
              </w:rPr>
              <w:t>N/A</w:t>
            </w:r>
          </w:p>
        </w:tc>
        <w:tc>
          <w:tcPr>
            <w:tcW w:w="1160" w:type="dxa"/>
            <w:tcBorders>
              <w:top w:val="nil"/>
              <w:left w:val="nil"/>
              <w:bottom w:val="single" w:sz="4" w:space="0" w:color="auto"/>
              <w:right w:val="single" w:sz="4" w:space="0" w:color="auto"/>
            </w:tcBorders>
            <w:vAlign w:val="center"/>
            <w:hideMark/>
          </w:tcPr>
          <w:p w14:paraId="5D073640"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20"/>
                <w:szCs w:val="20"/>
                <w14:ligatures w14:val="none"/>
              </w:rPr>
            </w:pPr>
            <w:r w:rsidRPr="00664481">
              <w:rPr>
                <w:rFonts w:ascii="Source Sans Pro" w:eastAsia="Times New Roman" w:hAnsi="Source Sans Pro" w:cs="Times New Roman"/>
                <w:color w:val="000000"/>
                <w:kern w:val="0"/>
                <w:sz w:val="20"/>
                <w:szCs w:val="20"/>
                <w14:ligatures w14:val="none"/>
              </w:rPr>
              <w:t>0.072</w:t>
            </w:r>
          </w:p>
        </w:tc>
        <w:tc>
          <w:tcPr>
            <w:tcW w:w="980" w:type="dxa"/>
            <w:tcBorders>
              <w:top w:val="nil"/>
              <w:left w:val="nil"/>
              <w:bottom w:val="single" w:sz="4" w:space="0" w:color="auto"/>
              <w:right w:val="single" w:sz="4" w:space="0" w:color="auto"/>
            </w:tcBorders>
            <w:vAlign w:val="center"/>
            <w:hideMark/>
          </w:tcPr>
          <w:p w14:paraId="78B92E08"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20"/>
                <w:szCs w:val="20"/>
                <w14:ligatures w14:val="none"/>
              </w:rPr>
            </w:pPr>
            <w:r w:rsidRPr="00664481">
              <w:rPr>
                <w:rFonts w:ascii="Source Sans Pro" w:eastAsia="Times New Roman" w:hAnsi="Source Sans Pro" w:cs="Times New Roman"/>
                <w:color w:val="000000"/>
                <w:kern w:val="0"/>
                <w:sz w:val="20"/>
                <w:szCs w:val="20"/>
                <w14:ligatures w14:val="none"/>
              </w:rPr>
              <w:t>No</w:t>
            </w:r>
          </w:p>
        </w:tc>
        <w:tc>
          <w:tcPr>
            <w:tcW w:w="900" w:type="dxa"/>
            <w:tcBorders>
              <w:top w:val="nil"/>
              <w:left w:val="nil"/>
              <w:bottom w:val="single" w:sz="4" w:space="0" w:color="auto"/>
              <w:right w:val="single" w:sz="4" w:space="0" w:color="auto"/>
            </w:tcBorders>
            <w:vAlign w:val="center"/>
            <w:hideMark/>
          </w:tcPr>
          <w:p w14:paraId="7327E19D"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20"/>
                <w:szCs w:val="20"/>
                <w14:ligatures w14:val="none"/>
              </w:rPr>
            </w:pPr>
            <w:r w:rsidRPr="00664481">
              <w:rPr>
                <w:rFonts w:ascii="Source Sans Pro" w:eastAsia="Times New Roman" w:hAnsi="Source Sans Pro" w:cs="Times New Roman"/>
                <w:color w:val="000000"/>
                <w:kern w:val="0"/>
                <w:sz w:val="20"/>
                <w:szCs w:val="20"/>
                <w14:ligatures w14:val="none"/>
              </w:rPr>
              <w:t>2023</w:t>
            </w:r>
          </w:p>
        </w:tc>
        <w:tc>
          <w:tcPr>
            <w:tcW w:w="2100" w:type="dxa"/>
            <w:tcBorders>
              <w:top w:val="nil"/>
              <w:left w:val="nil"/>
              <w:bottom w:val="single" w:sz="4" w:space="0" w:color="auto"/>
              <w:right w:val="single" w:sz="4" w:space="0" w:color="auto"/>
            </w:tcBorders>
            <w:vAlign w:val="center"/>
            <w:hideMark/>
          </w:tcPr>
          <w:p w14:paraId="5C0735DA"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18"/>
                <w:szCs w:val="18"/>
                <w14:ligatures w14:val="none"/>
              </w:rPr>
            </w:pPr>
            <w:r w:rsidRPr="00664481">
              <w:rPr>
                <w:rFonts w:ascii="Source Sans Pro" w:eastAsia="Times New Roman" w:hAnsi="Source Sans Pro" w:cs="Times New Roman"/>
                <w:color w:val="000000"/>
                <w:kern w:val="0"/>
                <w:sz w:val="18"/>
                <w:szCs w:val="18"/>
                <w14:ligatures w14:val="none"/>
              </w:rPr>
              <w:t>Corrosion of household plumbing systems;</w:t>
            </w:r>
            <w:r w:rsidRPr="00664481">
              <w:rPr>
                <w:rFonts w:ascii="Source Sans Pro" w:eastAsia="Times New Roman" w:hAnsi="Source Sans Pro" w:cs="Times New Roman"/>
                <w:color w:val="000000"/>
                <w:kern w:val="0"/>
                <w:sz w:val="18"/>
                <w:szCs w:val="18"/>
                <w14:ligatures w14:val="none"/>
              </w:rPr>
              <w:br/>
              <w:t>erosion of natural deposits</w:t>
            </w:r>
          </w:p>
        </w:tc>
      </w:tr>
      <w:tr w:rsidR="00664481" w:rsidRPr="00664481" w14:paraId="178258DB" w14:textId="77777777" w:rsidTr="00664481">
        <w:trPr>
          <w:trHeight w:val="264"/>
        </w:trPr>
        <w:tc>
          <w:tcPr>
            <w:tcW w:w="1940" w:type="dxa"/>
            <w:vMerge/>
            <w:tcBorders>
              <w:top w:val="nil"/>
              <w:left w:val="single" w:sz="4" w:space="0" w:color="auto"/>
              <w:bottom w:val="single" w:sz="4" w:space="0" w:color="000000"/>
              <w:right w:val="single" w:sz="4" w:space="0" w:color="auto"/>
            </w:tcBorders>
            <w:vAlign w:val="center"/>
            <w:hideMark/>
          </w:tcPr>
          <w:p w14:paraId="5AA09EA1" w14:textId="77777777" w:rsidR="00664481" w:rsidRPr="00664481" w:rsidRDefault="00664481" w:rsidP="00664481">
            <w:pPr>
              <w:spacing w:after="0" w:line="240" w:lineRule="auto"/>
              <w:rPr>
                <w:rFonts w:ascii="Source Sans Pro" w:eastAsia="Times New Roman" w:hAnsi="Source Sans Pro" w:cs="Times New Roman"/>
                <w:color w:val="000000"/>
                <w:kern w:val="0"/>
                <w:sz w:val="20"/>
                <w:szCs w:val="20"/>
                <w14:ligatures w14:val="none"/>
              </w:rPr>
            </w:pPr>
          </w:p>
        </w:tc>
        <w:tc>
          <w:tcPr>
            <w:tcW w:w="8260" w:type="dxa"/>
            <w:gridSpan w:val="7"/>
            <w:tcBorders>
              <w:top w:val="single" w:sz="4" w:space="0" w:color="auto"/>
              <w:left w:val="nil"/>
              <w:bottom w:val="single" w:sz="4" w:space="0" w:color="auto"/>
              <w:right w:val="single" w:sz="4" w:space="0" w:color="000000"/>
            </w:tcBorders>
            <w:vAlign w:val="center"/>
            <w:hideMark/>
          </w:tcPr>
          <w:p w14:paraId="5EF27BC0" w14:textId="77777777" w:rsidR="00664481" w:rsidRPr="00664481" w:rsidRDefault="00664481" w:rsidP="00664481">
            <w:pPr>
              <w:spacing w:after="0" w:line="240" w:lineRule="auto"/>
              <w:jc w:val="center"/>
              <w:rPr>
                <w:rFonts w:ascii="Source Sans Pro" w:eastAsia="Times New Roman" w:hAnsi="Source Sans Pro" w:cs="Times New Roman"/>
                <w:color w:val="000000"/>
                <w:kern w:val="0"/>
                <w:sz w:val="18"/>
                <w:szCs w:val="18"/>
                <w14:ligatures w14:val="none"/>
              </w:rPr>
            </w:pPr>
            <w:r w:rsidRPr="00664481">
              <w:rPr>
                <w:rFonts w:ascii="Source Sans Pro" w:eastAsia="Times New Roman" w:hAnsi="Source Sans Pro" w:cs="Times New Roman"/>
                <w:color w:val="000000"/>
                <w:kern w:val="0"/>
                <w:sz w:val="18"/>
                <w:szCs w:val="18"/>
                <w14:ligatures w14:val="none"/>
              </w:rPr>
              <w:t>0 out of 20 samples were found to have copper levels in excess of the lead action level of 1.3 ppm.</w:t>
            </w:r>
          </w:p>
        </w:tc>
      </w:tr>
    </w:tbl>
    <w:p w14:paraId="51094683" w14:textId="77777777" w:rsidR="00F03808" w:rsidRDefault="00F93763" w:rsidP="004C5BB7">
      <w:pPr>
        <w:spacing w:after="0" w:line="240" w:lineRule="auto"/>
        <w:rPr>
          <w:rFonts w:ascii="Source Sans Pro" w:eastAsia="Times New Roman" w:hAnsi="Source Sans Pro" w:cs="Times New Roman"/>
          <w:b/>
          <w:bCs/>
          <w:color w:val="FFFFFF"/>
          <w:kern w:val="0"/>
          <w:sz w:val="24"/>
          <w:szCs w:val="24"/>
          <w14:ligatures w14:val="none"/>
        </w:rPr>
      </w:pPr>
      <w:r w:rsidRPr="00F93763">
        <w:rPr>
          <w:rFonts w:ascii="Source Sans Pro" w:eastAsia="Times New Roman" w:hAnsi="Source Sans Pro" w:cs="Times New Roman"/>
          <w:b/>
          <w:bCs/>
          <w:color w:val="FFFFFF"/>
          <w:kern w:val="0"/>
          <w:sz w:val="24"/>
          <w:szCs w:val="24"/>
          <w14:ligatures w14:val="none"/>
        </w:rPr>
        <w:lastRenderedPageBreak/>
        <w:t>No</w:t>
      </w:r>
    </w:p>
    <w:p w14:paraId="4967AFE0" w14:textId="35CB5025" w:rsidR="004C5BB7" w:rsidRDefault="00F03808" w:rsidP="00F03808">
      <w:pPr>
        <w:rPr>
          <w:rFonts w:ascii="Source Sans Pro" w:eastAsia="Times New Roman" w:hAnsi="Source Sans Pro" w:cs="Times New Roman"/>
          <w:b/>
          <w:bCs/>
          <w:color w:val="FFFFFF"/>
          <w:kern w:val="0"/>
          <w:sz w:val="24"/>
          <w:szCs w:val="24"/>
          <w14:ligatures w14:val="none"/>
        </w:rPr>
      </w:pPr>
      <w:r>
        <w:rPr>
          <w:rFonts w:ascii="Source Sans Pro" w:eastAsia="Times New Roman" w:hAnsi="Source Sans Pro" w:cs="Times New Roman"/>
          <w:b/>
          <w:bCs/>
          <w:color w:val="FFFFFF"/>
          <w:kern w:val="0"/>
          <w:sz w:val="24"/>
          <w:szCs w:val="24"/>
          <w14:ligatures w14:val="none"/>
        </w:rPr>
        <w:br w:type="page"/>
      </w:r>
    </w:p>
    <w:tbl>
      <w:tblPr>
        <w:tblW w:w="10200" w:type="dxa"/>
        <w:tblLook w:val="04A0" w:firstRow="1" w:lastRow="0" w:firstColumn="1" w:lastColumn="0" w:noHBand="0" w:noVBand="1"/>
      </w:tblPr>
      <w:tblGrid>
        <w:gridCol w:w="1936"/>
        <w:gridCol w:w="879"/>
        <w:gridCol w:w="1315"/>
        <w:gridCol w:w="919"/>
        <w:gridCol w:w="1159"/>
        <w:gridCol w:w="980"/>
        <w:gridCol w:w="917"/>
        <w:gridCol w:w="2095"/>
      </w:tblGrid>
      <w:tr w:rsidR="00D45C82" w:rsidRPr="00D45C82" w14:paraId="72168C2B" w14:textId="77777777" w:rsidTr="00D45C82">
        <w:trPr>
          <w:trHeight w:val="312"/>
        </w:trPr>
        <w:tc>
          <w:tcPr>
            <w:tcW w:w="10200" w:type="dxa"/>
            <w:gridSpan w:val="8"/>
            <w:tcBorders>
              <w:top w:val="single" w:sz="4" w:space="0" w:color="auto"/>
              <w:left w:val="single" w:sz="4" w:space="0" w:color="auto"/>
              <w:bottom w:val="single" w:sz="4" w:space="0" w:color="auto"/>
              <w:right w:val="single" w:sz="4" w:space="0" w:color="auto"/>
            </w:tcBorders>
            <w:shd w:val="clear" w:color="000000" w:fill="0000FF"/>
            <w:vAlign w:val="center"/>
            <w:hideMark/>
          </w:tcPr>
          <w:p w14:paraId="2F6FE0F9" w14:textId="77777777" w:rsidR="00D45C82" w:rsidRPr="00D45C82" w:rsidRDefault="00D45C82" w:rsidP="00D45C82">
            <w:pPr>
              <w:spacing w:after="0" w:line="240" w:lineRule="auto"/>
              <w:rPr>
                <w:rFonts w:ascii="Source Sans Pro" w:eastAsia="Times New Roman" w:hAnsi="Source Sans Pro" w:cs="Times New Roman"/>
                <w:b/>
                <w:bCs/>
                <w:color w:val="FFFFFF"/>
                <w:kern w:val="0"/>
                <w:sz w:val="24"/>
                <w:szCs w:val="24"/>
                <w14:ligatures w14:val="none"/>
              </w:rPr>
            </w:pPr>
            <w:r w:rsidRPr="00D45C82">
              <w:rPr>
                <w:rFonts w:ascii="Source Sans Pro" w:eastAsia="Times New Roman" w:hAnsi="Source Sans Pro" w:cs="Times New Roman"/>
                <w:b/>
                <w:bCs/>
                <w:color w:val="FFFFFF"/>
                <w:kern w:val="0"/>
                <w:sz w:val="24"/>
                <w:szCs w:val="24"/>
                <w14:ligatures w14:val="none"/>
              </w:rPr>
              <w:lastRenderedPageBreak/>
              <w:t>North Plant</w:t>
            </w:r>
          </w:p>
        </w:tc>
      </w:tr>
      <w:tr w:rsidR="00D45C82" w:rsidRPr="00D45C82" w14:paraId="3E72868E" w14:textId="77777777" w:rsidTr="00D45C82">
        <w:trPr>
          <w:trHeight w:val="480"/>
        </w:trPr>
        <w:tc>
          <w:tcPr>
            <w:tcW w:w="1940" w:type="dxa"/>
            <w:tcBorders>
              <w:top w:val="nil"/>
              <w:left w:val="single" w:sz="4" w:space="0" w:color="auto"/>
              <w:bottom w:val="single" w:sz="4" w:space="0" w:color="auto"/>
              <w:right w:val="single" w:sz="4" w:space="0" w:color="auto"/>
            </w:tcBorders>
            <w:shd w:val="clear" w:color="000000" w:fill="8989FF"/>
            <w:vAlign w:val="center"/>
            <w:hideMark/>
          </w:tcPr>
          <w:p w14:paraId="660C340C" w14:textId="77777777" w:rsidR="00D45C82" w:rsidRPr="00D45C82" w:rsidRDefault="00D45C82" w:rsidP="00D45C82">
            <w:pPr>
              <w:spacing w:after="0" w:line="240" w:lineRule="auto"/>
              <w:jc w:val="center"/>
              <w:rPr>
                <w:rFonts w:ascii="Source Sans Pro" w:eastAsia="Times New Roman" w:hAnsi="Source Sans Pro" w:cs="Times New Roman"/>
                <w:b/>
                <w:bCs/>
                <w:color w:val="000000"/>
                <w:kern w:val="0"/>
                <w:sz w:val="18"/>
                <w:szCs w:val="18"/>
                <w14:ligatures w14:val="none"/>
              </w:rPr>
            </w:pPr>
            <w:r w:rsidRPr="00D45C82">
              <w:rPr>
                <w:rFonts w:ascii="Source Sans Pro" w:eastAsia="Times New Roman" w:hAnsi="Source Sans Pro" w:cs="Times New Roman"/>
                <w:b/>
                <w:bCs/>
                <w:color w:val="000000"/>
                <w:kern w:val="0"/>
                <w:sz w:val="18"/>
                <w:szCs w:val="18"/>
                <w14:ligatures w14:val="none"/>
              </w:rPr>
              <w:t>Contaminants</w:t>
            </w:r>
            <w:r w:rsidRPr="00D45C82">
              <w:rPr>
                <w:rFonts w:ascii="Source Sans Pro" w:eastAsia="Times New Roman" w:hAnsi="Source Sans Pro" w:cs="Times New Roman"/>
                <w:b/>
                <w:bCs/>
                <w:color w:val="000000"/>
                <w:kern w:val="0"/>
                <w:sz w:val="18"/>
                <w:szCs w:val="18"/>
                <w14:ligatures w14:val="none"/>
              </w:rPr>
              <w:br/>
              <w:t>(units)</w:t>
            </w:r>
          </w:p>
        </w:tc>
        <w:tc>
          <w:tcPr>
            <w:tcW w:w="880" w:type="dxa"/>
            <w:tcBorders>
              <w:top w:val="nil"/>
              <w:left w:val="nil"/>
              <w:bottom w:val="single" w:sz="4" w:space="0" w:color="auto"/>
              <w:right w:val="single" w:sz="4" w:space="0" w:color="auto"/>
            </w:tcBorders>
            <w:shd w:val="clear" w:color="000000" w:fill="8989FF"/>
            <w:vAlign w:val="center"/>
            <w:hideMark/>
          </w:tcPr>
          <w:p w14:paraId="7D3595E2" w14:textId="77777777" w:rsidR="00D45C82" w:rsidRPr="00D45C82" w:rsidRDefault="00D45C82" w:rsidP="00D45C82">
            <w:pPr>
              <w:spacing w:after="0" w:line="240" w:lineRule="auto"/>
              <w:jc w:val="center"/>
              <w:rPr>
                <w:rFonts w:ascii="Source Sans Pro" w:eastAsia="Times New Roman" w:hAnsi="Source Sans Pro" w:cs="Times New Roman"/>
                <w:b/>
                <w:bCs/>
                <w:color w:val="000000"/>
                <w:kern w:val="0"/>
                <w:sz w:val="18"/>
                <w:szCs w:val="18"/>
                <w14:ligatures w14:val="none"/>
              </w:rPr>
            </w:pPr>
            <w:r w:rsidRPr="00D45C82">
              <w:rPr>
                <w:rFonts w:ascii="Source Sans Pro" w:eastAsia="Times New Roman" w:hAnsi="Source Sans Pro" w:cs="Times New Roman"/>
                <w:b/>
                <w:bCs/>
                <w:color w:val="000000"/>
                <w:kern w:val="0"/>
                <w:sz w:val="18"/>
                <w:szCs w:val="18"/>
                <w14:ligatures w14:val="none"/>
              </w:rPr>
              <w:t>MCLG</w:t>
            </w:r>
          </w:p>
        </w:tc>
        <w:tc>
          <w:tcPr>
            <w:tcW w:w="1320" w:type="dxa"/>
            <w:tcBorders>
              <w:top w:val="nil"/>
              <w:left w:val="nil"/>
              <w:bottom w:val="single" w:sz="4" w:space="0" w:color="auto"/>
              <w:right w:val="single" w:sz="4" w:space="0" w:color="auto"/>
            </w:tcBorders>
            <w:shd w:val="clear" w:color="000000" w:fill="8989FF"/>
            <w:vAlign w:val="center"/>
            <w:hideMark/>
          </w:tcPr>
          <w:p w14:paraId="0BC40407" w14:textId="77777777" w:rsidR="00D45C82" w:rsidRPr="00D45C82" w:rsidRDefault="00D45C82" w:rsidP="00D45C82">
            <w:pPr>
              <w:spacing w:after="0" w:line="240" w:lineRule="auto"/>
              <w:jc w:val="center"/>
              <w:rPr>
                <w:rFonts w:ascii="Source Sans Pro" w:eastAsia="Times New Roman" w:hAnsi="Source Sans Pro" w:cs="Times New Roman"/>
                <w:b/>
                <w:bCs/>
                <w:color w:val="000000"/>
                <w:kern w:val="0"/>
                <w:sz w:val="18"/>
                <w:szCs w:val="18"/>
                <w14:ligatures w14:val="none"/>
              </w:rPr>
            </w:pPr>
            <w:r w:rsidRPr="00D45C82">
              <w:rPr>
                <w:rFonts w:ascii="Source Sans Pro" w:eastAsia="Times New Roman" w:hAnsi="Source Sans Pro" w:cs="Times New Roman"/>
                <w:b/>
                <w:bCs/>
                <w:color w:val="000000"/>
                <w:kern w:val="0"/>
                <w:sz w:val="18"/>
                <w:szCs w:val="18"/>
                <w14:ligatures w14:val="none"/>
              </w:rPr>
              <w:t>MCL</w:t>
            </w:r>
          </w:p>
        </w:tc>
        <w:tc>
          <w:tcPr>
            <w:tcW w:w="920" w:type="dxa"/>
            <w:tcBorders>
              <w:top w:val="nil"/>
              <w:left w:val="nil"/>
              <w:bottom w:val="single" w:sz="4" w:space="0" w:color="auto"/>
              <w:right w:val="single" w:sz="4" w:space="0" w:color="auto"/>
            </w:tcBorders>
            <w:shd w:val="clear" w:color="000000" w:fill="8989FF"/>
            <w:vAlign w:val="center"/>
            <w:hideMark/>
          </w:tcPr>
          <w:p w14:paraId="79DB3D02" w14:textId="77777777" w:rsidR="00D45C82" w:rsidRPr="00D45C82" w:rsidRDefault="00D45C82" w:rsidP="00D45C82">
            <w:pPr>
              <w:spacing w:after="0" w:line="240" w:lineRule="auto"/>
              <w:jc w:val="center"/>
              <w:rPr>
                <w:rFonts w:ascii="Source Sans Pro" w:eastAsia="Times New Roman" w:hAnsi="Source Sans Pro" w:cs="Times New Roman"/>
                <w:b/>
                <w:bCs/>
                <w:color w:val="000000"/>
                <w:kern w:val="0"/>
                <w:sz w:val="18"/>
                <w:szCs w:val="18"/>
                <w14:ligatures w14:val="none"/>
              </w:rPr>
            </w:pPr>
            <w:r w:rsidRPr="00D45C82">
              <w:rPr>
                <w:rFonts w:ascii="Source Sans Pro" w:eastAsia="Times New Roman" w:hAnsi="Source Sans Pro" w:cs="Times New Roman"/>
                <w:b/>
                <w:bCs/>
                <w:color w:val="000000"/>
                <w:kern w:val="0"/>
                <w:sz w:val="18"/>
                <w:szCs w:val="18"/>
                <w14:ligatures w14:val="none"/>
              </w:rPr>
              <w:t>Level</w:t>
            </w:r>
            <w:r w:rsidRPr="00D45C82">
              <w:rPr>
                <w:rFonts w:ascii="Source Sans Pro" w:eastAsia="Times New Roman" w:hAnsi="Source Sans Pro" w:cs="Times New Roman"/>
                <w:b/>
                <w:bCs/>
                <w:color w:val="000000"/>
                <w:kern w:val="0"/>
                <w:sz w:val="18"/>
                <w:szCs w:val="18"/>
                <w14:ligatures w14:val="none"/>
              </w:rPr>
              <w:br/>
              <w:t>Found</w:t>
            </w:r>
          </w:p>
        </w:tc>
        <w:tc>
          <w:tcPr>
            <w:tcW w:w="1160" w:type="dxa"/>
            <w:tcBorders>
              <w:top w:val="nil"/>
              <w:left w:val="nil"/>
              <w:bottom w:val="single" w:sz="4" w:space="0" w:color="auto"/>
              <w:right w:val="single" w:sz="4" w:space="0" w:color="auto"/>
            </w:tcBorders>
            <w:shd w:val="clear" w:color="000000" w:fill="8989FF"/>
            <w:vAlign w:val="center"/>
            <w:hideMark/>
          </w:tcPr>
          <w:p w14:paraId="6AC065F8" w14:textId="77777777" w:rsidR="00D45C82" w:rsidRPr="00D45C82" w:rsidRDefault="00D45C82" w:rsidP="00D45C82">
            <w:pPr>
              <w:spacing w:after="0" w:line="240" w:lineRule="auto"/>
              <w:jc w:val="center"/>
              <w:rPr>
                <w:rFonts w:ascii="Source Sans Pro" w:eastAsia="Times New Roman" w:hAnsi="Source Sans Pro" w:cs="Times New Roman"/>
                <w:b/>
                <w:bCs/>
                <w:color w:val="000000"/>
                <w:kern w:val="0"/>
                <w:sz w:val="18"/>
                <w:szCs w:val="18"/>
                <w14:ligatures w14:val="none"/>
              </w:rPr>
            </w:pPr>
            <w:r w:rsidRPr="00D45C82">
              <w:rPr>
                <w:rFonts w:ascii="Source Sans Pro" w:eastAsia="Times New Roman" w:hAnsi="Source Sans Pro" w:cs="Times New Roman"/>
                <w:b/>
                <w:bCs/>
                <w:color w:val="000000"/>
                <w:kern w:val="0"/>
                <w:sz w:val="18"/>
                <w:szCs w:val="18"/>
                <w14:ligatures w14:val="none"/>
              </w:rPr>
              <w:t>Range of</w:t>
            </w:r>
            <w:r w:rsidRPr="00D45C82">
              <w:rPr>
                <w:rFonts w:ascii="Source Sans Pro" w:eastAsia="Times New Roman" w:hAnsi="Source Sans Pro" w:cs="Times New Roman"/>
                <w:b/>
                <w:bCs/>
                <w:color w:val="000000"/>
                <w:kern w:val="0"/>
                <w:sz w:val="18"/>
                <w:szCs w:val="18"/>
                <w14:ligatures w14:val="none"/>
              </w:rPr>
              <w:br/>
              <w:t>Detections</w:t>
            </w:r>
          </w:p>
        </w:tc>
        <w:tc>
          <w:tcPr>
            <w:tcW w:w="980" w:type="dxa"/>
            <w:tcBorders>
              <w:top w:val="nil"/>
              <w:left w:val="nil"/>
              <w:bottom w:val="single" w:sz="4" w:space="0" w:color="auto"/>
              <w:right w:val="single" w:sz="4" w:space="0" w:color="auto"/>
            </w:tcBorders>
            <w:shd w:val="clear" w:color="000000" w:fill="8989FF"/>
            <w:vAlign w:val="center"/>
            <w:hideMark/>
          </w:tcPr>
          <w:p w14:paraId="7214B8D4" w14:textId="77777777" w:rsidR="00D45C82" w:rsidRPr="00D45C82" w:rsidRDefault="00D45C82" w:rsidP="00D45C82">
            <w:pPr>
              <w:spacing w:after="0" w:line="240" w:lineRule="auto"/>
              <w:jc w:val="center"/>
              <w:rPr>
                <w:rFonts w:ascii="Source Sans Pro" w:eastAsia="Times New Roman" w:hAnsi="Source Sans Pro" w:cs="Times New Roman"/>
                <w:b/>
                <w:bCs/>
                <w:color w:val="000000"/>
                <w:kern w:val="0"/>
                <w:sz w:val="18"/>
                <w:szCs w:val="18"/>
                <w14:ligatures w14:val="none"/>
              </w:rPr>
            </w:pPr>
            <w:r w:rsidRPr="00D45C82">
              <w:rPr>
                <w:rFonts w:ascii="Source Sans Pro" w:eastAsia="Times New Roman" w:hAnsi="Source Sans Pro" w:cs="Times New Roman"/>
                <w:b/>
                <w:bCs/>
                <w:color w:val="000000"/>
                <w:kern w:val="0"/>
                <w:sz w:val="18"/>
                <w:szCs w:val="18"/>
                <w14:ligatures w14:val="none"/>
              </w:rPr>
              <w:t>Violation</w:t>
            </w:r>
          </w:p>
        </w:tc>
        <w:tc>
          <w:tcPr>
            <w:tcW w:w="900" w:type="dxa"/>
            <w:tcBorders>
              <w:top w:val="nil"/>
              <w:left w:val="nil"/>
              <w:bottom w:val="single" w:sz="4" w:space="0" w:color="auto"/>
              <w:right w:val="single" w:sz="4" w:space="0" w:color="auto"/>
            </w:tcBorders>
            <w:shd w:val="clear" w:color="000000" w:fill="8989FF"/>
            <w:vAlign w:val="center"/>
            <w:hideMark/>
          </w:tcPr>
          <w:p w14:paraId="20037FC6" w14:textId="77777777" w:rsidR="00D45C82" w:rsidRPr="00D45C82" w:rsidRDefault="00D45C82" w:rsidP="00D45C82">
            <w:pPr>
              <w:spacing w:after="0" w:line="240" w:lineRule="auto"/>
              <w:jc w:val="center"/>
              <w:rPr>
                <w:rFonts w:ascii="Source Sans Pro" w:eastAsia="Times New Roman" w:hAnsi="Source Sans Pro" w:cs="Times New Roman"/>
                <w:b/>
                <w:bCs/>
                <w:color w:val="000000"/>
                <w:kern w:val="0"/>
                <w:sz w:val="18"/>
                <w:szCs w:val="18"/>
                <w14:ligatures w14:val="none"/>
              </w:rPr>
            </w:pPr>
            <w:r w:rsidRPr="00D45C82">
              <w:rPr>
                <w:rFonts w:ascii="Source Sans Pro" w:eastAsia="Times New Roman" w:hAnsi="Source Sans Pro" w:cs="Times New Roman"/>
                <w:b/>
                <w:bCs/>
                <w:color w:val="000000"/>
                <w:kern w:val="0"/>
                <w:sz w:val="18"/>
                <w:szCs w:val="18"/>
                <w14:ligatures w14:val="none"/>
              </w:rPr>
              <w:t>Year</w:t>
            </w:r>
            <w:r w:rsidRPr="00D45C82">
              <w:rPr>
                <w:rFonts w:ascii="Source Sans Pro" w:eastAsia="Times New Roman" w:hAnsi="Source Sans Pro" w:cs="Times New Roman"/>
                <w:b/>
                <w:bCs/>
                <w:color w:val="000000"/>
                <w:kern w:val="0"/>
                <w:sz w:val="18"/>
                <w:szCs w:val="18"/>
                <w14:ligatures w14:val="none"/>
              </w:rPr>
              <w:br/>
              <w:t>Sampled</w:t>
            </w:r>
          </w:p>
        </w:tc>
        <w:tc>
          <w:tcPr>
            <w:tcW w:w="2100" w:type="dxa"/>
            <w:tcBorders>
              <w:top w:val="nil"/>
              <w:left w:val="nil"/>
              <w:bottom w:val="single" w:sz="4" w:space="0" w:color="auto"/>
              <w:right w:val="single" w:sz="4" w:space="0" w:color="auto"/>
            </w:tcBorders>
            <w:shd w:val="clear" w:color="000000" w:fill="8989FF"/>
            <w:vAlign w:val="center"/>
            <w:hideMark/>
          </w:tcPr>
          <w:p w14:paraId="414991FE" w14:textId="77777777" w:rsidR="00D45C82" w:rsidRPr="00D45C82" w:rsidRDefault="00D45C82" w:rsidP="00D45C82">
            <w:pPr>
              <w:spacing w:after="0" w:line="240" w:lineRule="auto"/>
              <w:jc w:val="center"/>
              <w:rPr>
                <w:rFonts w:ascii="Source Sans Pro" w:eastAsia="Times New Roman" w:hAnsi="Source Sans Pro" w:cs="Times New Roman"/>
                <w:b/>
                <w:bCs/>
                <w:color w:val="000000"/>
                <w:kern w:val="0"/>
                <w:sz w:val="18"/>
                <w:szCs w:val="18"/>
                <w14:ligatures w14:val="none"/>
              </w:rPr>
            </w:pPr>
            <w:r w:rsidRPr="00D45C82">
              <w:rPr>
                <w:rFonts w:ascii="Source Sans Pro" w:eastAsia="Times New Roman" w:hAnsi="Source Sans Pro" w:cs="Times New Roman"/>
                <w:b/>
                <w:bCs/>
                <w:color w:val="000000"/>
                <w:kern w:val="0"/>
                <w:sz w:val="18"/>
                <w:szCs w:val="18"/>
                <w14:ligatures w14:val="none"/>
              </w:rPr>
              <w:t>Typical Source of</w:t>
            </w:r>
            <w:r w:rsidRPr="00D45C82">
              <w:rPr>
                <w:rFonts w:ascii="Source Sans Pro" w:eastAsia="Times New Roman" w:hAnsi="Source Sans Pro" w:cs="Times New Roman"/>
                <w:b/>
                <w:bCs/>
                <w:color w:val="000000"/>
                <w:kern w:val="0"/>
                <w:sz w:val="18"/>
                <w:szCs w:val="18"/>
                <w14:ligatures w14:val="none"/>
              </w:rPr>
              <w:br/>
              <w:t>Contaminants</w:t>
            </w:r>
          </w:p>
        </w:tc>
      </w:tr>
      <w:tr w:rsidR="00D45C82" w:rsidRPr="00D45C82" w14:paraId="143731CF" w14:textId="77777777" w:rsidTr="00D45C82">
        <w:trPr>
          <w:trHeight w:val="276"/>
        </w:trPr>
        <w:tc>
          <w:tcPr>
            <w:tcW w:w="10200" w:type="dxa"/>
            <w:gridSpan w:val="8"/>
            <w:tcBorders>
              <w:top w:val="single" w:sz="4" w:space="0" w:color="auto"/>
              <w:left w:val="single" w:sz="4" w:space="0" w:color="auto"/>
              <w:bottom w:val="single" w:sz="4" w:space="0" w:color="auto"/>
              <w:right w:val="single" w:sz="4" w:space="0" w:color="auto"/>
            </w:tcBorders>
            <w:shd w:val="clear" w:color="000000" w:fill="8989FF"/>
            <w:vAlign w:val="bottom"/>
            <w:hideMark/>
          </w:tcPr>
          <w:p w14:paraId="4AA0C1CA"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Inorganic</w:t>
            </w:r>
          </w:p>
        </w:tc>
      </w:tr>
      <w:tr w:rsidR="00D45C82" w:rsidRPr="00D45C82" w14:paraId="52B38E6D" w14:textId="77777777" w:rsidTr="00D45C82">
        <w:trPr>
          <w:trHeight w:val="960"/>
        </w:trPr>
        <w:tc>
          <w:tcPr>
            <w:tcW w:w="1940" w:type="dxa"/>
            <w:tcBorders>
              <w:top w:val="nil"/>
              <w:left w:val="single" w:sz="4" w:space="0" w:color="auto"/>
              <w:bottom w:val="single" w:sz="4" w:space="0" w:color="auto"/>
              <w:right w:val="single" w:sz="4" w:space="0" w:color="auto"/>
            </w:tcBorders>
            <w:vAlign w:val="center"/>
            <w:hideMark/>
          </w:tcPr>
          <w:p w14:paraId="247E9A5B"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Barium (ppm)</w:t>
            </w:r>
          </w:p>
        </w:tc>
        <w:tc>
          <w:tcPr>
            <w:tcW w:w="880" w:type="dxa"/>
            <w:tcBorders>
              <w:top w:val="nil"/>
              <w:left w:val="nil"/>
              <w:bottom w:val="single" w:sz="4" w:space="0" w:color="auto"/>
              <w:right w:val="single" w:sz="4" w:space="0" w:color="auto"/>
            </w:tcBorders>
            <w:vAlign w:val="center"/>
            <w:hideMark/>
          </w:tcPr>
          <w:p w14:paraId="27F46BD4"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2</w:t>
            </w:r>
          </w:p>
        </w:tc>
        <w:tc>
          <w:tcPr>
            <w:tcW w:w="1320" w:type="dxa"/>
            <w:tcBorders>
              <w:top w:val="nil"/>
              <w:left w:val="nil"/>
              <w:bottom w:val="single" w:sz="4" w:space="0" w:color="auto"/>
              <w:right w:val="single" w:sz="4" w:space="0" w:color="auto"/>
            </w:tcBorders>
            <w:vAlign w:val="center"/>
            <w:hideMark/>
          </w:tcPr>
          <w:p w14:paraId="66D96487"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2</w:t>
            </w:r>
          </w:p>
        </w:tc>
        <w:tc>
          <w:tcPr>
            <w:tcW w:w="920" w:type="dxa"/>
            <w:tcBorders>
              <w:top w:val="nil"/>
              <w:left w:val="nil"/>
              <w:bottom w:val="single" w:sz="4" w:space="0" w:color="auto"/>
              <w:right w:val="single" w:sz="4" w:space="0" w:color="auto"/>
            </w:tcBorders>
            <w:vAlign w:val="center"/>
            <w:hideMark/>
          </w:tcPr>
          <w:p w14:paraId="3CF277F1" w14:textId="7FF6BF42"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0.02</w:t>
            </w:r>
          </w:p>
        </w:tc>
        <w:tc>
          <w:tcPr>
            <w:tcW w:w="1160" w:type="dxa"/>
            <w:tcBorders>
              <w:top w:val="nil"/>
              <w:left w:val="nil"/>
              <w:bottom w:val="single" w:sz="4" w:space="0" w:color="auto"/>
              <w:right w:val="single" w:sz="4" w:space="0" w:color="auto"/>
            </w:tcBorders>
            <w:vAlign w:val="center"/>
            <w:hideMark/>
          </w:tcPr>
          <w:p w14:paraId="3CF03DC8"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N/A</w:t>
            </w:r>
          </w:p>
        </w:tc>
        <w:tc>
          <w:tcPr>
            <w:tcW w:w="980" w:type="dxa"/>
            <w:tcBorders>
              <w:top w:val="nil"/>
              <w:left w:val="nil"/>
              <w:bottom w:val="single" w:sz="4" w:space="0" w:color="auto"/>
              <w:right w:val="single" w:sz="4" w:space="0" w:color="auto"/>
            </w:tcBorders>
            <w:vAlign w:val="center"/>
            <w:hideMark/>
          </w:tcPr>
          <w:p w14:paraId="677EE457"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No</w:t>
            </w:r>
          </w:p>
        </w:tc>
        <w:tc>
          <w:tcPr>
            <w:tcW w:w="900" w:type="dxa"/>
            <w:tcBorders>
              <w:top w:val="nil"/>
              <w:left w:val="nil"/>
              <w:bottom w:val="single" w:sz="4" w:space="0" w:color="auto"/>
              <w:right w:val="single" w:sz="4" w:space="0" w:color="auto"/>
            </w:tcBorders>
            <w:vAlign w:val="center"/>
            <w:hideMark/>
          </w:tcPr>
          <w:p w14:paraId="0A0AD0C6" w14:textId="4D941D36"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202</w:t>
            </w:r>
            <w:r w:rsidR="00EA1A26">
              <w:rPr>
                <w:rFonts w:ascii="Source Sans Pro" w:eastAsia="Times New Roman" w:hAnsi="Source Sans Pro" w:cs="Times New Roman"/>
                <w:color w:val="000000"/>
                <w:kern w:val="0"/>
                <w:sz w:val="20"/>
                <w:szCs w:val="20"/>
                <w14:ligatures w14:val="none"/>
              </w:rPr>
              <w:t>5</w:t>
            </w:r>
          </w:p>
        </w:tc>
        <w:tc>
          <w:tcPr>
            <w:tcW w:w="2100" w:type="dxa"/>
            <w:tcBorders>
              <w:top w:val="nil"/>
              <w:left w:val="nil"/>
              <w:bottom w:val="single" w:sz="4" w:space="0" w:color="auto"/>
              <w:right w:val="single" w:sz="4" w:space="0" w:color="auto"/>
            </w:tcBorders>
            <w:vAlign w:val="center"/>
            <w:hideMark/>
          </w:tcPr>
          <w:p w14:paraId="5BF7F65F"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18"/>
                <w:szCs w:val="18"/>
                <w14:ligatures w14:val="none"/>
              </w:rPr>
            </w:pPr>
            <w:r w:rsidRPr="00D45C82">
              <w:rPr>
                <w:rFonts w:ascii="Source Sans Pro" w:eastAsia="Times New Roman" w:hAnsi="Source Sans Pro" w:cs="Times New Roman"/>
                <w:color w:val="000000"/>
                <w:kern w:val="0"/>
                <w:sz w:val="18"/>
                <w:szCs w:val="18"/>
                <w14:ligatures w14:val="none"/>
              </w:rPr>
              <w:t>Discharge of drilling waste; discharge from metal refineries; erosion of natural deposits</w:t>
            </w:r>
          </w:p>
        </w:tc>
      </w:tr>
      <w:tr w:rsidR="00D45C82" w:rsidRPr="00D45C82" w14:paraId="28FB8A11" w14:textId="77777777" w:rsidTr="00D45C82">
        <w:trPr>
          <w:trHeight w:val="1440"/>
        </w:trPr>
        <w:tc>
          <w:tcPr>
            <w:tcW w:w="1940" w:type="dxa"/>
            <w:tcBorders>
              <w:top w:val="nil"/>
              <w:left w:val="single" w:sz="4" w:space="0" w:color="auto"/>
              <w:bottom w:val="single" w:sz="4" w:space="0" w:color="auto"/>
              <w:right w:val="single" w:sz="4" w:space="0" w:color="auto"/>
            </w:tcBorders>
            <w:vAlign w:val="center"/>
            <w:hideMark/>
          </w:tcPr>
          <w:p w14:paraId="4D6BC55C"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Fluoride (ppm)</w:t>
            </w:r>
          </w:p>
        </w:tc>
        <w:tc>
          <w:tcPr>
            <w:tcW w:w="880" w:type="dxa"/>
            <w:tcBorders>
              <w:top w:val="nil"/>
              <w:left w:val="nil"/>
              <w:bottom w:val="single" w:sz="4" w:space="0" w:color="auto"/>
              <w:right w:val="single" w:sz="4" w:space="0" w:color="auto"/>
            </w:tcBorders>
            <w:vAlign w:val="center"/>
            <w:hideMark/>
          </w:tcPr>
          <w:p w14:paraId="3A7F4B7D"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4</w:t>
            </w:r>
          </w:p>
        </w:tc>
        <w:tc>
          <w:tcPr>
            <w:tcW w:w="1320" w:type="dxa"/>
            <w:tcBorders>
              <w:top w:val="nil"/>
              <w:left w:val="nil"/>
              <w:bottom w:val="single" w:sz="4" w:space="0" w:color="auto"/>
              <w:right w:val="single" w:sz="4" w:space="0" w:color="auto"/>
            </w:tcBorders>
            <w:vAlign w:val="center"/>
            <w:hideMark/>
          </w:tcPr>
          <w:p w14:paraId="407FD7EC"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4</w:t>
            </w:r>
          </w:p>
        </w:tc>
        <w:tc>
          <w:tcPr>
            <w:tcW w:w="920" w:type="dxa"/>
            <w:tcBorders>
              <w:top w:val="nil"/>
              <w:left w:val="nil"/>
              <w:bottom w:val="single" w:sz="4" w:space="0" w:color="auto"/>
              <w:right w:val="single" w:sz="4" w:space="0" w:color="auto"/>
            </w:tcBorders>
            <w:vAlign w:val="center"/>
            <w:hideMark/>
          </w:tcPr>
          <w:p w14:paraId="038B4697" w14:textId="5EB3F4B0"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1.</w:t>
            </w:r>
            <w:r w:rsidR="000D331D">
              <w:rPr>
                <w:rFonts w:ascii="Source Sans Pro" w:eastAsia="Times New Roman" w:hAnsi="Source Sans Pro" w:cs="Times New Roman"/>
                <w:color w:val="000000"/>
                <w:kern w:val="0"/>
                <w:sz w:val="20"/>
                <w:szCs w:val="20"/>
                <w14:ligatures w14:val="none"/>
              </w:rPr>
              <w:t>28</w:t>
            </w:r>
          </w:p>
        </w:tc>
        <w:tc>
          <w:tcPr>
            <w:tcW w:w="1160" w:type="dxa"/>
            <w:tcBorders>
              <w:top w:val="nil"/>
              <w:left w:val="nil"/>
              <w:bottom w:val="single" w:sz="4" w:space="0" w:color="auto"/>
              <w:right w:val="single" w:sz="4" w:space="0" w:color="auto"/>
            </w:tcBorders>
            <w:vAlign w:val="center"/>
            <w:hideMark/>
          </w:tcPr>
          <w:p w14:paraId="111FB7C5" w14:textId="4F190B34" w:rsidR="00D45C82" w:rsidRPr="00D45C82" w:rsidRDefault="00193F88" w:rsidP="00D45C82">
            <w:pPr>
              <w:spacing w:after="0" w:line="240" w:lineRule="auto"/>
              <w:jc w:val="center"/>
              <w:rPr>
                <w:rFonts w:ascii="Source Sans Pro" w:eastAsia="Times New Roman" w:hAnsi="Source Sans Pro" w:cs="Times New Roman"/>
                <w:color w:val="000000"/>
                <w:kern w:val="0"/>
                <w:sz w:val="20"/>
                <w:szCs w:val="20"/>
                <w14:ligatures w14:val="none"/>
              </w:rPr>
            </w:pPr>
            <w:r>
              <w:rPr>
                <w:rFonts w:ascii="Source Sans Pro" w:eastAsia="Times New Roman" w:hAnsi="Source Sans Pro" w:cs="Times New Roman"/>
                <w:color w:val="000000"/>
                <w:kern w:val="0"/>
                <w:sz w:val="20"/>
                <w:szCs w:val="20"/>
                <w14:ligatures w14:val="none"/>
              </w:rPr>
              <w:t>1.15</w:t>
            </w:r>
            <w:r w:rsidR="006D6965">
              <w:rPr>
                <w:rFonts w:ascii="Source Sans Pro" w:eastAsia="Times New Roman" w:hAnsi="Source Sans Pro" w:cs="Times New Roman"/>
                <w:color w:val="000000"/>
                <w:kern w:val="0"/>
                <w:sz w:val="20"/>
                <w:szCs w:val="20"/>
                <w14:ligatures w14:val="none"/>
              </w:rPr>
              <w:t xml:space="preserve"> - 1.</w:t>
            </w:r>
            <w:r>
              <w:rPr>
                <w:rFonts w:ascii="Source Sans Pro" w:eastAsia="Times New Roman" w:hAnsi="Source Sans Pro" w:cs="Times New Roman"/>
                <w:color w:val="000000"/>
                <w:kern w:val="0"/>
                <w:sz w:val="20"/>
                <w:szCs w:val="20"/>
                <w14:ligatures w14:val="none"/>
              </w:rPr>
              <w:t>29</w:t>
            </w:r>
          </w:p>
        </w:tc>
        <w:tc>
          <w:tcPr>
            <w:tcW w:w="980" w:type="dxa"/>
            <w:tcBorders>
              <w:top w:val="nil"/>
              <w:left w:val="nil"/>
              <w:bottom w:val="single" w:sz="4" w:space="0" w:color="auto"/>
              <w:right w:val="single" w:sz="4" w:space="0" w:color="auto"/>
            </w:tcBorders>
            <w:vAlign w:val="center"/>
            <w:hideMark/>
          </w:tcPr>
          <w:p w14:paraId="08D9BACA"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No</w:t>
            </w:r>
          </w:p>
        </w:tc>
        <w:tc>
          <w:tcPr>
            <w:tcW w:w="900" w:type="dxa"/>
            <w:tcBorders>
              <w:top w:val="nil"/>
              <w:left w:val="nil"/>
              <w:bottom w:val="single" w:sz="4" w:space="0" w:color="auto"/>
              <w:right w:val="single" w:sz="4" w:space="0" w:color="auto"/>
            </w:tcBorders>
            <w:vAlign w:val="center"/>
            <w:hideMark/>
          </w:tcPr>
          <w:p w14:paraId="23DF9008" w14:textId="740E2258"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202</w:t>
            </w:r>
            <w:r w:rsidR="00EA1A26">
              <w:rPr>
                <w:rFonts w:ascii="Source Sans Pro" w:eastAsia="Times New Roman" w:hAnsi="Source Sans Pro" w:cs="Times New Roman"/>
                <w:color w:val="000000"/>
                <w:kern w:val="0"/>
                <w:sz w:val="20"/>
                <w:szCs w:val="20"/>
                <w14:ligatures w14:val="none"/>
              </w:rPr>
              <w:t>5</w:t>
            </w:r>
          </w:p>
        </w:tc>
        <w:tc>
          <w:tcPr>
            <w:tcW w:w="2100" w:type="dxa"/>
            <w:tcBorders>
              <w:top w:val="nil"/>
              <w:left w:val="nil"/>
              <w:bottom w:val="single" w:sz="4" w:space="0" w:color="auto"/>
              <w:right w:val="single" w:sz="4" w:space="0" w:color="auto"/>
            </w:tcBorders>
            <w:vAlign w:val="center"/>
            <w:hideMark/>
          </w:tcPr>
          <w:p w14:paraId="52A542AB"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18"/>
                <w:szCs w:val="18"/>
                <w14:ligatures w14:val="none"/>
              </w:rPr>
            </w:pPr>
            <w:r w:rsidRPr="00D45C82">
              <w:rPr>
                <w:rFonts w:ascii="Source Sans Pro" w:eastAsia="Times New Roman" w:hAnsi="Source Sans Pro" w:cs="Times New Roman"/>
                <w:color w:val="000000"/>
                <w:kern w:val="0"/>
                <w:sz w:val="18"/>
                <w:szCs w:val="18"/>
                <w14:ligatures w14:val="none"/>
              </w:rPr>
              <w:t>Erosion of natural deposits; Water additive which promotes strong teeth; discharge from fertilizer and aluminum factories</w:t>
            </w:r>
          </w:p>
        </w:tc>
      </w:tr>
      <w:tr w:rsidR="00D45C82" w:rsidRPr="00D45C82" w14:paraId="1AA8A2FC" w14:textId="77777777" w:rsidTr="00D45C82">
        <w:trPr>
          <w:trHeight w:val="960"/>
        </w:trPr>
        <w:tc>
          <w:tcPr>
            <w:tcW w:w="1940" w:type="dxa"/>
            <w:tcBorders>
              <w:top w:val="nil"/>
              <w:left w:val="single" w:sz="4" w:space="0" w:color="auto"/>
              <w:bottom w:val="single" w:sz="4" w:space="0" w:color="auto"/>
              <w:right w:val="single" w:sz="4" w:space="0" w:color="auto"/>
            </w:tcBorders>
            <w:vAlign w:val="center"/>
            <w:hideMark/>
          </w:tcPr>
          <w:p w14:paraId="54EC6FE3"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Nitrate (ppm)</w:t>
            </w:r>
          </w:p>
        </w:tc>
        <w:tc>
          <w:tcPr>
            <w:tcW w:w="880" w:type="dxa"/>
            <w:tcBorders>
              <w:top w:val="nil"/>
              <w:left w:val="nil"/>
              <w:bottom w:val="single" w:sz="4" w:space="0" w:color="auto"/>
              <w:right w:val="single" w:sz="4" w:space="0" w:color="auto"/>
            </w:tcBorders>
            <w:vAlign w:val="center"/>
            <w:hideMark/>
          </w:tcPr>
          <w:p w14:paraId="0D8D3CC5"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10</w:t>
            </w:r>
          </w:p>
        </w:tc>
        <w:tc>
          <w:tcPr>
            <w:tcW w:w="1320" w:type="dxa"/>
            <w:tcBorders>
              <w:top w:val="nil"/>
              <w:left w:val="nil"/>
              <w:bottom w:val="single" w:sz="4" w:space="0" w:color="auto"/>
              <w:right w:val="single" w:sz="4" w:space="0" w:color="auto"/>
            </w:tcBorders>
            <w:vAlign w:val="center"/>
            <w:hideMark/>
          </w:tcPr>
          <w:p w14:paraId="7E611B38"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10</w:t>
            </w:r>
          </w:p>
        </w:tc>
        <w:tc>
          <w:tcPr>
            <w:tcW w:w="920" w:type="dxa"/>
            <w:tcBorders>
              <w:top w:val="nil"/>
              <w:left w:val="nil"/>
              <w:bottom w:val="single" w:sz="4" w:space="0" w:color="auto"/>
              <w:right w:val="single" w:sz="4" w:space="0" w:color="auto"/>
            </w:tcBorders>
            <w:vAlign w:val="center"/>
            <w:hideMark/>
          </w:tcPr>
          <w:p w14:paraId="6E5E2263" w14:textId="00B2F1C4"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0.</w:t>
            </w:r>
            <w:r w:rsidR="00D17283">
              <w:rPr>
                <w:rFonts w:ascii="Source Sans Pro" w:eastAsia="Times New Roman" w:hAnsi="Source Sans Pro" w:cs="Times New Roman"/>
                <w:color w:val="000000"/>
                <w:kern w:val="0"/>
                <w:sz w:val="20"/>
                <w:szCs w:val="20"/>
                <w14:ligatures w14:val="none"/>
              </w:rPr>
              <w:t>33</w:t>
            </w:r>
          </w:p>
        </w:tc>
        <w:tc>
          <w:tcPr>
            <w:tcW w:w="1160" w:type="dxa"/>
            <w:tcBorders>
              <w:top w:val="nil"/>
              <w:left w:val="nil"/>
              <w:bottom w:val="single" w:sz="4" w:space="0" w:color="auto"/>
              <w:right w:val="single" w:sz="4" w:space="0" w:color="auto"/>
            </w:tcBorders>
            <w:vAlign w:val="center"/>
            <w:hideMark/>
          </w:tcPr>
          <w:p w14:paraId="2C5A114C" w14:textId="104EA547"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 xml:space="preserve">&lt;0.10 </w:t>
            </w:r>
            <w:r w:rsidR="00D17283">
              <w:rPr>
                <w:rFonts w:ascii="Source Sans Pro" w:eastAsia="Times New Roman" w:hAnsi="Source Sans Pro" w:cs="Times New Roman"/>
                <w:color w:val="000000"/>
                <w:kern w:val="0"/>
                <w:sz w:val="20"/>
                <w:szCs w:val="20"/>
                <w14:ligatures w14:val="none"/>
              </w:rPr>
              <w:t>–</w:t>
            </w:r>
            <w:r w:rsidRPr="00D45C82">
              <w:rPr>
                <w:rFonts w:ascii="Source Sans Pro" w:eastAsia="Times New Roman" w:hAnsi="Source Sans Pro" w:cs="Times New Roman"/>
                <w:color w:val="000000"/>
                <w:kern w:val="0"/>
                <w:sz w:val="20"/>
                <w:szCs w:val="20"/>
                <w14:ligatures w14:val="none"/>
              </w:rPr>
              <w:t>0</w:t>
            </w:r>
            <w:r w:rsidR="00D17283">
              <w:rPr>
                <w:rFonts w:ascii="Source Sans Pro" w:eastAsia="Times New Roman" w:hAnsi="Source Sans Pro" w:cs="Times New Roman"/>
                <w:color w:val="000000"/>
                <w:kern w:val="0"/>
                <w:sz w:val="20"/>
                <w:szCs w:val="20"/>
                <w14:ligatures w14:val="none"/>
              </w:rPr>
              <w:t>.33</w:t>
            </w:r>
          </w:p>
        </w:tc>
        <w:tc>
          <w:tcPr>
            <w:tcW w:w="980" w:type="dxa"/>
            <w:tcBorders>
              <w:top w:val="nil"/>
              <w:left w:val="nil"/>
              <w:bottom w:val="single" w:sz="4" w:space="0" w:color="auto"/>
              <w:right w:val="single" w:sz="4" w:space="0" w:color="auto"/>
            </w:tcBorders>
            <w:vAlign w:val="center"/>
            <w:hideMark/>
          </w:tcPr>
          <w:p w14:paraId="165668A7"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No</w:t>
            </w:r>
          </w:p>
        </w:tc>
        <w:tc>
          <w:tcPr>
            <w:tcW w:w="900" w:type="dxa"/>
            <w:tcBorders>
              <w:top w:val="nil"/>
              <w:left w:val="nil"/>
              <w:bottom w:val="single" w:sz="4" w:space="0" w:color="auto"/>
              <w:right w:val="single" w:sz="4" w:space="0" w:color="auto"/>
            </w:tcBorders>
            <w:vAlign w:val="center"/>
            <w:hideMark/>
          </w:tcPr>
          <w:p w14:paraId="0BF9928E" w14:textId="41E6D75F" w:rsidR="00D45C82" w:rsidRPr="00D45C82" w:rsidRDefault="00D45C82" w:rsidP="00D45C82">
            <w:pPr>
              <w:spacing w:after="0" w:line="240" w:lineRule="auto"/>
              <w:jc w:val="center"/>
              <w:rPr>
                <w:rFonts w:ascii="Source Sans Pro" w:eastAsia="Times New Roman" w:hAnsi="Source Sans Pro" w:cs="Times New Roman"/>
                <w:color w:val="000000"/>
                <w:kern w:val="0"/>
                <w:sz w:val="20"/>
                <w:szCs w:val="20"/>
                <w14:ligatures w14:val="none"/>
              </w:rPr>
            </w:pPr>
            <w:r w:rsidRPr="00D45C82">
              <w:rPr>
                <w:rFonts w:ascii="Source Sans Pro" w:eastAsia="Times New Roman" w:hAnsi="Source Sans Pro" w:cs="Times New Roman"/>
                <w:color w:val="000000"/>
                <w:kern w:val="0"/>
                <w:sz w:val="20"/>
                <w:szCs w:val="20"/>
                <w14:ligatures w14:val="none"/>
              </w:rPr>
              <w:t>202</w:t>
            </w:r>
            <w:r w:rsidR="00EA1A26">
              <w:rPr>
                <w:rFonts w:ascii="Source Sans Pro" w:eastAsia="Times New Roman" w:hAnsi="Source Sans Pro" w:cs="Times New Roman"/>
                <w:color w:val="000000"/>
                <w:kern w:val="0"/>
                <w:sz w:val="20"/>
                <w:szCs w:val="20"/>
                <w14:ligatures w14:val="none"/>
              </w:rPr>
              <w:t>5</w:t>
            </w:r>
          </w:p>
        </w:tc>
        <w:tc>
          <w:tcPr>
            <w:tcW w:w="2100" w:type="dxa"/>
            <w:tcBorders>
              <w:top w:val="nil"/>
              <w:left w:val="nil"/>
              <w:bottom w:val="single" w:sz="4" w:space="0" w:color="auto"/>
              <w:right w:val="single" w:sz="4" w:space="0" w:color="auto"/>
            </w:tcBorders>
            <w:vAlign w:val="center"/>
            <w:hideMark/>
          </w:tcPr>
          <w:p w14:paraId="00781ACC" w14:textId="77777777" w:rsidR="00D45C82" w:rsidRPr="00D45C82" w:rsidRDefault="00D45C82" w:rsidP="00D45C82">
            <w:pPr>
              <w:spacing w:after="0" w:line="240" w:lineRule="auto"/>
              <w:jc w:val="center"/>
              <w:rPr>
                <w:rFonts w:ascii="Source Sans Pro" w:eastAsia="Times New Roman" w:hAnsi="Source Sans Pro" w:cs="Times New Roman"/>
                <w:color w:val="000000"/>
                <w:kern w:val="0"/>
                <w:sz w:val="18"/>
                <w:szCs w:val="18"/>
                <w14:ligatures w14:val="none"/>
              </w:rPr>
            </w:pPr>
            <w:r w:rsidRPr="00D45C82">
              <w:rPr>
                <w:rFonts w:ascii="Source Sans Pro" w:eastAsia="Times New Roman" w:hAnsi="Source Sans Pro" w:cs="Times New Roman"/>
                <w:color w:val="000000"/>
                <w:kern w:val="0"/>
                <w:sz w:val="18"/>
                <w:szCs w:val="18"/>
                <w14:ligatures w14:val="none"/>
              </w:rPr>
              <w:t>Runoff from fertilizer use; leaching from septic tanks, sewage; erosion of natural deposits</w:t>
            </w:r>
          </w:p>
        </w:tc>
      </w:tr>
    </w:tbl>
    <w:p w14:paraId="5D8FE57A" w14:textId="77777777" w:rsidR="004C5BB7" w:rsidRDefault="004C5BB7" w:rsidP="004C5BB7">
      <w:pPr>
        <w:spacing w:after="0" w:line="240" w:lineRule="auto"/>
        <w:rPr>
          <w:rFonts w:ascii="Source Sans Pro" w:eastAsia="Times New Roman" w:hAnsi="Source Sans Pro" w:cs="Times New Roman"/>
          <w:b/>
          <w:bCs/>
          <w:color w:val="FFFFFF"/>
          <w:kern w:val="0"/>
          <w:sz w:val="24"/>
          <w:szCs w:val="24"/>
          <w14:ligatures w14:val="none"/>
        </w:rPr>
      </w:pPr>
    </w:p>
    <w:tbl>
      <w:tblPr>
        <w:tblW w:w="10200" w:type="dxa"/>
        <w:tblLook w:val="04A0" w:firstRow="1" w:lastRow="0" w:firstColumn="1" w:lastColumn="0" w:noHBand="0" w:noVBand="1"/>
      </w:tblPr>
      <w:tblGrid>
        <w:gridCol w:w="1936"/>
        <w:gridCol w:w="879"/>
        <w:gridCol w:w="1315"/>
        <w:gridCol w:w="919"/>
        <w:gridCol w:w="1159"/>
        <w:gridCol w:w="980"/>
        <w:gridCol w:w="917"/>
        <w:gridCol w:w="2095"/>
      </w:tblGrid>
      <w:tr w:rsidR="00E73074" w:rsidRPr="00E73074" w14:paraId="560434CD" w14:textId="77777777" w:rsidTr="00E73074">
        <w:trPr>
          <w:trHeight w:val="312"/>
        </w:trPr>
        <w:tc>
          <w:tcPr>
            <w:tcW w:w="10200" w:type="dxa"/>
            <w:gridSpan w:val="8"/>
            <w:tcBorders>
              <w:top w:val="single" w:sz="4" w:space="0" w:color="auto"/>
              <w:left w:val="single" w:sz="4" w:space="0" w:color="auto"/>
              <w:bottom w:val="single" w:sz="4" w:space="0" w:color="auto"/>
              <w:right w:val="single" w:sz="4" w:space="0" w:color="auto"/>
            </w:tcBorders>
            <w:shd w:val="clear" w:color="000000" w:fill="0000FF"/>
            <w:vAlign w:val="center"/>
            <w:hideMark/>
          </w:tcPr>
          <w:p w14:paraId="0EE72F09" w14:textId="77777777" w:rsidR="00E73074" w:rsidRPr="00E73074" w:rsidRDefault="00E73074" w:rsidP="00E73074">
            <w:pPr>
              <w:spacing w:after="0" w:line="240" w:lineRule="auto"/>
              <w:rPr>
                <w:rFonts w:ascii="Source Sans Pro" w:eastAsia="Times New Roman" w:hAnsi="Source Sans Pro" w:cs="Times New Roman"/>
                <w:b/>
                <w:bCs/>
                <w:color w:val="FFFFFF"/>
                <w:kern w:val="0"/>
                <w:sz w:val="24"/>
                <w:szCs w:val="24"/>
                <w14:ligatures w14:val="none"/>
              </w:rPr>
            </w:pPr>
            <w:r w:rsidRPr="00E73074">
              <w:rPr>
                <w:rFonts w:ascii="Source Sans Pro" w:eastAsia="Times New Roman" w:hAnsi="Source Sans Pro" w:cs="Times New Roman"/>
                <w:b/>
                <w:bCs/>
                <w:color w:val="FFFFFF"/>
                <w:kern w:val="0"/>
                <w:sz w:val="24"/>
                <w:szCs w:val="24"/>
                <w14:ligatures w14:val="none"/>
              </w:rPr>
              <w:t>South WTP</w:t>
            </w:r>
          </w:p>
        </w:tc>
      </w:tr>
      <w:tr w:rsidR="00E73074" w:rsidRPr="00E73074" w14:paraId="10ABB182" w14:textId="77777777" w:rsidTr="00DA4FC0">
        <w:trPr>
          <w:trHeight w:val="480"/>
        </w:trPr>
        <w:tc>
          <w:tcPr>
            <w:tcW w:w="1936" w:type="dxa"/>
            <w:tcBorders>
              <w:top w:val="nil"/>
              <w:left w:val="single" w:sz="4" w:space="0" w:color="auto"/>
              <w:bottom w:val="single" w:sz="4" w:space="0" w:color="auto"/>
              <w:right w:val="single" w:sz="4" w:space="0" w:color="auto"/>
            </w:tcBorders>
            <w:shd w:val="clear" w:color="000000" w:fill="8989FF"/>
            <w:vAlign w:val="center"/>
            <w:hideMark/>
          </w:tcPr>
          <w:p w14:paraId="7A6A6FB7" w14:textId="77777777" w:rsidR="00E73074" w:rsidRPr="00E73074" w:rsidRDefault="00E73074" w:rsidP="00E73074">
            <w:pPr>
              <w:spacing w:after="0" w:line="240" w:lineRule="auto"/>
              <w:jc w:val="center"/>
              <w:rPr>
                <w:rFonts w:ascii="Source Sans Pro" w:eastAsia="Times New Roman" w:hAnsi="Source Sans Pro" w:cs="Times New Roman"/>
                <w:b/>
                <w:bCs/>
                <w:color w:val="000000"/>
                <w:kern w:val="0"/>
                <w:sz w:val="18"/>
                <w:szCs w:val="18"/>
                <w14:ligatures w14:val="none"/>
              </w:rPr>
            </w:pPr>
            <w:r w:rsidRPr="00E73074">
              <w:rPr>
                <w:rFonts w:ascii="Source Sans Pro" w:eastAsia="Times New Roman" w:hAnsi="Source Sans Pro" w:cs="Times New Roman"/>
                <w:b/>
                <w:bCs/>
                <w:color w:val="000000"/>
                <w:kern w:val="0"/>
                <w:sz w:val="18"/>
                <w:szCs w:val="18"/>
                <w14:ligatures w14:val="none"/>
              </w:rPr>
              <w:t>Contaminants</w:t>
            </w:r>
            <w:r w:rsidRPr="00E73074">
              <w:rPr>
                <w:rFonts w:ascii="Source Sans Pro" w:eastAsia="Times New Roman" w:hAnsi="Source Sans Pro" w:cs="Times New Roman"/>
                <w:b/>
                <w:bCs/>
                <w:color w:val="000000"/>
                <w:kern w:val="0"/>
                <w:sz w:val="18"/>
                <w:szCs w:val="18"/>
                <w14:ligatures w14:val="none"/>
              </w:rPr>
              <w:br/>
              <w:t>(units)</w:t>
            </w:r>
          </w:p>
        </w:tc>
        <w:tc>
          <w:tcPr>
            <w:tcW w:w="879" w:type="dxa"/>
            <w:tcBorders>
              <w:top w:val="nil"/>
              <w:left w:val="nil"/>
              <w:bottom w:val="single" w:sz="4" w:space="0" w:color="auto"/>
              <w:right w:val="single" w:sz="4" w:space="0" w:color="auto"/>
            </w:tcBorders>
            <w:shd w:val="clear" w:color="000000" w:fill="8989FF"/>
            <w:vAlign w:val="center"/>
            <w:hideMark/>
          </w:tcPr>
          <w:p w14:paraId="604CB81D" w14:textId="77777777" w:rsidR="00E73074" w:rsidRPr="00E73074" w:rsidRDefault="00E73074" w:rsidP="00E73074">
            <w:pPr>
              <w:spacing w:after="0" w:line="240" w:lineRule="auto"/>
              <w:jc w:val="center"/>
              <w:rPr>
                <w:rFonts w:ascii="Source Sans Pro" w:eastAsia="Times New Roman" w:hAnsi="Source Sans Pro" w:cs="Times New Roman"/>
                <w:b/>
                <w:bCs/>
                <w:color w:val="000000"/>
                <w:kern w:val="0"/>
                <w:sz w:val="18"/>
                <w:szCs w:val="18"/>
                <w14:ligatures w14:val="none"/>
              </w:rPr>
            </w:pPr>
            <w:r w:rsidRPr="00E73074">
              <w:rPr>
                <w:rFonts w:ascii="Source Sans Pro" w:eastAsia="Times New Roman" w:hAnsi="Source Sans Pro" w:cs="Times New Roman"/>
                <w:b/>
                <w:bCs/>
                <w:color w:val="000000"/>
                <w:kern w:val="0"/>
                <w:sz w:val="18"/>
                <w:szCs w:val="18"/>
                <w14:ligatures w14:val="none"/>
              </w:rPr>
              <w:t>MCLG</w:t>
            </w:r>
          </w:p>
        </w:tc>
        <w:tc>
          <w:tcPr>
            <w:tcW w:w="1315" w:type="dxa"/>
            <w:tcBorders>
              <w:top w:val="nil"/>
              <w:left w:val="nil"/>
              <w:bottom w:val="single" w:sz="4" w:space="0" w:color="auto"/>
              <w:right w:val="single" w:sz="4" w:space="0" w:color="auto"/>
            </w:tcBorders>
            <w:shd w:val="clear" w:color="000000" w:fill="8989FF"/>
            <w:vAlign w:val="center"/>
            <w:hideMark/>
          </w:tcPr>
          <w:p w14:paraId="7A401B74" w14:textId="77777777" w:rsidR="00E73074" w:rsidRPr="00E73074" w:rsidRDefault="00E73074" w:rsidP="00E73074">
            <w:pPr>
              <w:spacing w:after="0" w:line="240" w:lineRule="auto"/>
              <w:jc w:val="center"/>
              <w:rPr>
                <w:rFonts w:ascii="Source Sans Pro" w:eastAsia="Times New Roman" w:hAnsi="Source Sans Pro" w:cs="Times New Roman"/>
                <w:b/>
                <w:bCs/>
                <w:color w:val="000000"/>
                <w:kern w:val="0"/>
                <w:sz w:val="18"/>
                <w:szCs w:val="18"/>
                <w14:ligatures w14:val="none"/>
              </w:rPr>
            </w:pPr>
            <w:r w:rsidRPr="00E73074">
              <w:rPr>
                <w:rFonts w:ascii="Source Sans Pro" w:eastAsia="Times New Roman" w:hAnsi="Source Sans Pro" w:cs="Times New Roman"/>
                <w:b/>
                <w:bCs/>
                <w:color w:val="000000"/>
                <w:kern w:val="0"/>
                <w:sz w:val="18"/>
                <w:szCs w:val="18"/>
                <w14:ligatures w14:val="none"/>
              </w:rPr>
              <w:t>MCL</w:t>
            </w:r>
          </w:p>
        </w:tc>
        <w:tc>
          <w:tcPr>
            <w:tcW w:w="919" w:type="dxa"/>
            <w:tcBorders>
              <w:top w:val="nil"/>
              <w:left w:val="nil"/>
              <w:bottom w:val="single" w:sz="4" w:space="0" w:color="auto"/>
              <w:right w:val="single" w:sz="4" w:space="0" w:color="auto"/>
            </w:tcBorders>
            <w:shd w:val="clear" w:color="000000" w:fill="8989FF"/>
            <w:vAlign w:val="center"/>
            <w:hideMark/>
          </w:tcPr>
          <w:p w14:paraId="086A3910" w14:textId="77777777" w:rsidR="00E73074" w:rsidRPr="00E73074" w:rsidRDefault="00E73074" w:rsidP="00E73074">
            <w:pPr>
              <w:spacing w:after="0" w:line="240" w:lineRule="auto"/>
              <w:jc w:val="center"/>
              <w:rPr>
                <w:rFonts w:ascii="Source Sans Pro" w:eastAsia="Times New Roman" w:hAnsi="Source Sans Pro" w:cs="Times New Roman"/>
                <w:b/>
                <w:bCs/>
                <w:color w:val="000000"/>
                <w:kern w:val="0"/>
                <w:sz w:val="18"/>
                <w:szCs w:val="18"/>
                <w14:ligatures w14:val="none"/>
              </w:rPr>
            </w:pPr>
            <w:r w:rsidRPr="00E73074">
              <w:rPr>
                <w:rFonts w:ascii="Source Sans Pro" w:eastAsia="Times New Roman" w:hAnsi="Source Sans Pro" w:cs="Times New Roman"/>
                <w:b/>
                <w:bCs/>
                <w:color w:val="000000"/>
                <w:kern w:val="0"/>
                <w:sz w:val="18"/>
                <w:szCs w:val="18"/>
                <w14:ligatures w14:val="none"/>
              </w:rPr>
              <w:t>Level</w:t>
            </w:r>
            <w:r w:rsidRPr="00E73074">
              <w:rPr>
                <w:rFonts w:ascii="Source Sans Pro" w:eastAsia="Times New Roman" w:hAnsi="Source Sans Pro" w:cs="Times New Roman"/>
                <w:b/>
                <w:bCs/>
                <w:color w:val="000000"/>
                <w:kern w:val="0"/>
                <w:sz w:val="18"/>
                <w:szCs w:val="18"/>
                <w14:ligatures w14:val="none"/>
              </w:rPr>
              <w:br/>
              <w:t>Found</w:t>
            </w:r>
          </w:p>
        </w:tc>
        <w:tc>
          <w:tcPr>
            <w:tcW w:w="1159" w:type="dxa"/>
            <w:tcBorders>
              <w:top w:val="nil"/>
              <w:left w:val="nil"/>
              <w:bottom w:val="single" w:sz="4" w:space="0" w:color="auto"/>
              <w:right w:val="single" w:sz="4" w:space="0" w:color="auto"/>
            </w:tcBorders>
            <w:shd w:val="clear" w:color="000000" w:fill="8989FF"/>
            <w:vAlign w:val="center"/>
            <w:hideMark/>
          </w:tcPr>
          <w:p w14:paraId="6E1BE178" w14:textId="77777777" w:rsidR="00E73074" w:rsidRPr="00E73074" w:rsidRDefault="00E73074" w:rsidP="00E73074">
            <w:pPr>
              <w:spacing w:after="0" w:line="240" w:lineRule="auto"/>
              <w:jc w:val="center"/>
              <w:rPr>
                <w:rFonts w:ascii="Source Sans Pro" w:eastAsia="Times New Roman" w:hAnsi="Source Sans Pro" w:cs="Times New Roman"/>
                <w:b/>
                <w:bCs/>
                <w:color w:val="000000"/>
                <w:kern w:val="0"/>
                <w:sz w:val="18"/>
                <w:szCs w:val="18"/>
                <w14:ligatures w14:val="none"/>
              </w:rPr>
            </w:pPr>
            <w:r w:rsidRPr="00E73074">
              <w:rPr>
                <w:rFonts w:ascii="Source Sans Pro" w:eastAsia="Times New Roman" w:hAnsi="Source Sans Pro" w:cs="Times New Roman"/>
                <w:b/>
                <w:bCs/>
                <w:color w:val="000000"/>
                <w:kern w:val="0"/>
                <w:sz w:val="18"/>
                <w:szCs w:val="18"/>
                <w14:ligatures w14:val="none"/>
              </w:rPr>
              <w:t>Range of</w:t>
            </w:r>
            <w:r w:rsidRPr="00E73074">
              <w:rPr>
                <w:rFonts w:ascii="Source Sans Pro" w:eastAsia="Times New Roman" w:hAnsi="Source Sans Pro" w:cs="Times New Roman"/>
                <w:b/>
                <w:bCs/>
                <w:color w:val="000000"/>
                <w:kern w:val="0"/>
                <w:sz w:val="18"/>
                <w:szCs w:val="18"/>
                <w14:ligatures w14:val="none"/>
              </w:rPr>
              <w:br/>
              <w:t>Detections</w:t>
            </w:r>
          </w:p>
        </w:tc>
        <w:tc>
          <w:tcPr>
            <w:tcW w:w="980" w:type="dxa"/>
            <w:tcBorders>
              <w:top w:val="nil"/>
              <w:left w:val="nil"/>
              <w:bottom w:val="single" w:sz="4" w:space="0" w:color="auto"/>
              <w:right w:val="single" w:sz="4" w:space="0" w:color="auto"/>
            </w:tcBorders>
            <w:shd w:val="clear" w:color="000000" w:fill="8989FF"/>
            <w:vAlign w:val="center"/>
            <w:hideMark/>
          </w:tcPr>
          <w:p w14:paraId="3EA59D73" w14:textId="77777777" w:rsidR="00E73074" w:rsidRPr="00E73074" w:rsidRDefault="00E73074" w:rsidP="00E73074">
            <w:pPr>
              <w:spacing w:after="0" w:line="240" w:lineRule="auto"/>
              <w:jc w:val="center"/>
              <w:rPr>
                <w:rFonts w:ascii="Source Sans Pro" w:eastAsia="Times New Roman" w:hAnsi="Source Sans Pro" w:cs="Times New Roman"/>
                <w:b/>
                <w:bCs/>
                <w:color w:val="000000"/>
                <w:kern w:val="0"/>
                <w:sz w:val="18"/>
                <w:szCs w:val="18"/>
                <w14:ligatures w14:val="none"/>
              </w:rPr>
            </w:pPr>
            <w:r w:rsidRPr="00E73074">
              <w:rPr>
                <w:rFonts w:ascii="Source Sans Pro" w:eastAsia="Times New Roman" w:hAnsi="Source Sans Pro" w:cs="Times New Roman"/>
                <w:b/>
                <w:bCs/>
                <w:color w:val="000000"/>
                <w:kern w:val="0"/>
                <w:sz w:val="18"/>
                <w:szCs w:val="18"/>
                <w14:ligatures w14:val="none"/>
              </w:rPr>
              <w:t>Violation</w:t>
            </w:r>
          </w:p>
        </w:tc>
        <w:tc>
          <w:tcPr>
            <w:tcW w:w="917" w:type="dxa"/>
            <w:tcBorders>
              <w:top w:val="nil"/>
              <w:left w:val="nil"/>
              <w:bottom w:val="single" w:sz="4" w:space="0" w:color="auto"/>
              <w:right w:val="single" w:sz="4" w:space="0" w:color="auto"/>
            </w:tcBorders>
            <w:shd w:val="clear" w:color="000000" w:fill="8989FF"/>
            <w:vAlign w:val="center"/>
            <w:hideMark/>
          </w:tcPr>
          <w:p w14:paraId="72960B22" w14:textId="77777777" w:rsidR="00E73074" w:rsidRPr="00E73074" w:rsidRDefault="00E73074" w:rsidP="00E73074">
            <w:pPr>
              <w:spacing w:after="0" w:line="240" w:lineRule="auto"/>
              <w:jc w:val="center"/>
              <w:rPr>
                <w:rFonts w:ascii="Source Sans Pro" w:eastAsia="Times New Roman" w:hAnsi="Source Sans Pro" w:cs="Times New Roman"/>
                <w:b/>
                <w:bCs/>
                <w:color w:val="000000"/>
                <w:kern w:val="0"/>
                <w:sz w:val="18"/>
                <w:szCs w:val="18"/>
                <w14:ligatures w14:val="none"/>
              </w:rPr>
            </w:pPr>
            <w:r w:rsidRPr="00E73074">
              <w:rPr>
                <w:rFonts w:ascii="Source Sans Pro" w:eastAsia="Times New Roman" w:hAnsi="Source Sans Pro" w:cs="Times New Roman"/>
                <w:b/>
                <w:bCs/>
                <w:color w:val="000000"/>
                <w:kern w:val="0"/>
                <w:sz w:val="18"/>
                <w:szCs w:val="18"/>
                <w14:ligatures w14:val="none"/>
              </w:rPr>
              <w:t>Year</w:t>
            </w:r>
            <w:r w:rsidRPr="00E73074">
              <w:rPr>
                <w:rFonts w:ascii="Source Sans Pro" w:eastAsia="Times New Roman" w:hAnsi="Source Sans Pro" w:cs="Times New Roman"/>
                <w:b/>
                <w:bCs/>
                <w:color w:val="000000"/>
                <w:kern w:val="0"/>
                <w:sz w:val="18"/>
                <w:szCs w:val="18"/>
                <w14:ligatures w14:val="none"/>
              </w:rPr>
              <w:br/>
              <w:t>Sampled</w:t>
            </w:r>
          </w:p>
        </w:tc>
        <w:tc>
          <w:tcPr>
            <w:tcW w:w="2095" w:type="dxa"/>
            <w:tcBorders>
              <w:top w:val="nil"/>
              <w:left w:val="nil"/>
              <w:bottom w:val="single" w:sz="4" w:space="0" w:color="auto"/>
              <w:right w:val="single" w:sz="4" w:space="0" w:color="auto"/>
            </w:tcBorders>
            <w:shd w:val="clear" w:color="000000" w:fill="8989FF"/>
            <w:vAlign w:val="center"/>
            <w:hideMark/>
          </w:tcPr>
          <w:p w14:paraId="013606B3" w14:textId="77777777" w:rsidR="00E73074" w:rsidRPr="00E73074" w:rsidRDefault="00E73074" w:rsidP="00E73074">
            <w:pPr>
              <w:spacing w:after="0" w:line="240" w:lineRule="auto"/>
              <w:jc w:val="center"/>
              <w:rPr>
                <w:rFonts w:ascii="Source Sans Pro" w:eastAsia="Times New Roman" w:hAnsi="Source Sans Pro" w:cs="Times New Roman"/>
                <w:b/>
                <w:bCs/>
                <w:color w:val="000000"/>
                <w:kern w:val="0"/>
                <w:sz w:val="18"/>
                <w:szCs w:val="18"/>
                <w14:ligatures w14:val="none"/>
              </w:rPr>
            </w:pPr>
            <w:r w:rsidRPr="00E73074">
              <w:rPr>
                <w:rFonts w:ascii="Source Sans Pro" w:eastAsia="Times New Roman" w:hAnsi="Source Sans Pro" w:cs="Times New Roman"/>
                <w:b/>
                <w:bCs/>
                <w:color w:val="000000"/>
                <w:kern w:val="0"/>
                <w:sz w:val="18"/>
                <w:szCs w:val="18"/>
                <w14:ligatures w14:val="none"/>
              </w:rPr>
              <w:t>Typical Source of</w:t>
            </w:r>
            <w:r w:rsidRPr="00E73074">
              <w:rPr>
                <w:rFonts w:ascii="Source Sans Pro" w:eastAsia="Times New Roman" w:hAnsi="Source Sans Pro" w:cs="Times New Roman"/>
                <w:b/>
                <w:bCs/>
                <w:color w:val="000000"/>
                <w:kern w:val="0"/>
                <w:sz w:val="18"/>
                <w:szCs w:val="18"/>
                <w14:ligatures w14:val="none"/>
              </w:rPr>
              <w:br/>
              <w:t>Contaminants</w:t>
            </w:r>
          </w:p>
        </w:tc>
      </w:tr>
      <w:tr w:rsidR="00E73074" w:rsidRPr="00E73074" w14:paraId="27270309" w14:textId="77777777" w:rsidTr="00E73074">
        <w:trPr>
          <w:trHeight w:val="264"/>
        </w:trPr>
        <w:tc>
          <w:tcPr>
            <w:tcW w:w="10200" w:type="dxa"/>
            <w:gridSpan w:val="8"/>
            <w:tcBorders>
              <w:top w:val="single" w:sz="4" w:space="0" w:color="auto"/>
              <w:left w:val="single" w:sz="4" w:space="0" w:color="auto"/>
              <w:bottom w:val="single" w:sz="4" w:space="0" w:color="auto"/>
              <w:right w:val="single" w:sz="4" w:space="0" w:color="auto"/>
            </w:tcBorders>
            <w:shd w:val="clear" w:color="000000" w:fill="8989FF"/>
            <w:vAlign w:val="bottom"/>
            <w:hideMark/>
          </w:tcPr>
          <w:p w14:paraId="25C58FB6" w14:textId="77777777" w:rsidR="00E73074" w:rsidRPr="00E73074" w:rsidRDefault="00E73074" w:rsidP="00E73074">
            <w:pPr>
              <w:spacing w:after="0" w:line="240" w:lineRule="auto"/>
              <w:jc w:val="center"/>
              <w:rPr>
                <w:rFonts w:ascii="Source Sans Pro" w:eastAsia="Times New Roman" w:hAnsi="Source Sans Pro" w:cs="Times New Roman"/>
                <w:color w:val="000000"/>
                <w:kern w:val="0"/>
                <w:sz w:val="20"/>
                <w:szCs w:val="20"/>
                <w14:ligatures w14:val="none"/>
              </w:rPr>
            </w:pPr>
            <w:r w:rsidRPr="00E73074">
              <w:rPr>
                <w:rFonts w:ascii="Source Sans Pro" w:eastAsia="Times New Roman" w:hAnsi="Source Sans Pro" w:cs="Times New Roman"/>
                <w:color w:val="000000"/>
                <w:kern w:val="0"/>
                <w:sz w:val="20"/>
                <w:szCs w:val="20"/>
                <w14:ligatures w14:val="none"/>
              </w:rPr>
              <w:t>Inorganic</w:t>
            </w:r>
          </w:p>
        </w:tc>
      </w:tr>
      <w:tr w:rsidR="00E73074" w:rsidRPr="00E73074" w14:paraId="6C9791B2" w14:textId="77777777" w:rsidTr="00DA4FC0">
        <w:trPr>
          <w:trHeight w:val="960"/>
        </w:trPr>
        <w:tc>
          <w:tcPr>
            <w:tcW w:w="1936" w:type="dxa"/>
            <w:tcBorders>
              <w:top w:val="nil"/>
              <w:left w:val="single" w:sz="4" w:space="0" w:color="auto"/>
              <w:bottom w:val="single" w:sz="4" w:space="0" w:color="auto"/>
              <w:right w:val="single" w:sz="4" w:space="0" w:color="auto"/>
            </w:tcBorders>
            <w:vAlign w:val="center"/>
            <w:hideMark/>
          </w:tcPr>
          <w:p w14:paraId="1EAC3E29" w14:textId="77777777" w:rsidR="00E73074" w:rsidRPr="00E73074" w:rsidRDefault="00E73074" w:rsidP="00E73074">
            <w:pPr>
              <w:spacing w:after="0" w:line="240" w:lineRule="auto"/>
              <w:jc w:val="center"/>
              <w:rPr>
                <w:rFonts w:ascii="Source Sans Pro" w:eastAsia="Times New Roman" w:hAnsi="Source Sans Pro" w:cs="Times New Roman"/>
                <w:color w:val="000000"/>
                <w:kern w:val="0"/>
                <w:sz w:val="20"/>
                <w:szCs w:val="20"/>
                <w14:ligatures w14:val="none"/>
              </w:rPr>
            </w:pPr>
            <w:r w:rsidRPr="00E73074">
              <w:rPr>
                <w:rFonts w:ascii="Source Sans Pro" w:eastAsia="Times New Roman" w:hAnsi="Source Sans Pro" w:cs="Times New Roman"/>
                <w:color w:val="000000"/>
                <w:kern w:val="0"/>
                <w:sz w:val="20"/>
                <w:szCs w:val="20"/>
                <w14:ligatures w14:val="none"/>
              </w:rPr>
              <w:t>Barium (ppm)</w:t>
            </w:r>
          </w:p>
        </w:tc>
        <w:tc>
          <w:tcPr>
            <w:tcW w:w="879" w:type="dxa"/>
            <w:tcBorders>
              <w:top w:val="nil"/>
              <w:left w:val="nil"/>
              <w:bottom w:val="single" w:sz="4" w:space="0" w:color="auto"/>
              <w:right w:val="single" w:sz="4" w:space="0" w:color="auto"/>
            </w:tcBorders>
            <w:vAlign w:val="center"/>
            <w:hideMark/>
          </w:tcPr>
          <w:p w14:paraId="50D96A78" w14:textId="77777777" w:rsidR="00E73074" w:rsidRPr="00E73074" w:rsidRDefault="00E73074" w:rsidP="00E73074">
            <w:pPr>
              <w:spacing w:after="0" w:line="240" w:lineRule="auto"/>
              <w:jc w:val="center"/>
              <w:rPr>
                <w:rFonts w:ascii="Source Sans Pro" w:eastAsia="Times New Roman" w:hAnsi="Source Sans Pro" w:cs="Times New Roman"/>
                <w:color w:val="000000"/>
                <w:kern w:val="0"/>
                <w:sz w:val="20"/>
                <w:szCs w:val="20"/>
                <w14:ligatures w14:val="none"/>
              </w:rPr>
            </w:pPr>
            <w:r w:rsidRPr="00E73074">
              <w:rPr>
                <w:rFonts w:ascii="Source Sans Pro" w:eastAsia="Times New Roman" w:hAnsi="Source Sans Pro" w:cs="Times New Roman"/>
                <w:color w:val="000000"/>
                <w:kern w:val="0"/>
                <w:sz w:val="20"/>
                <w:szCs w:val="20"/>
                <w14:ligatures w14:val="none"/>
              </w:rPr>
              <w:t>2</w:t>
            </w:r>
          </w:p>
        </w:tc>
        <w:tc>
          <w:tcPr>
            <w:tcW w:w="1315" w:type="dxa"/>
            <w:tcBorders>
              <w:top w:val="nil"/>
              <w:left w:val="nil"/>
              <w:bottom w:val="single" w:sz="4" w:space="0" w:color="auto"/>
              <w:right w:val="single" w:sz="4" w:space="0" w:color="auto"/>
            </w:tcBorders>
            <w:vAlign w:val="center"/>
            <w:hideMark/>
          </w:tcPr>
          <w:p w14:paraId="3FD66F4C" w14:textId="77777777" w:rsidR="00E73074" w:rsidRPr="00E73074" w:rsidRDefault="00E73074" w:rsidP="00E73074">
            <w:pPr>
              <w:spacing w:after="0" w:line="240" w:lineRule="auto"/>
              <w:jc w:val="center"/>
              <w:rPr>
                <w:rFonts w:ascii="Source Sans Pro" w:eastAsia="Times New Roman" w:hAnsi="Source Sans Pro" w:cs="Times New Roman"/>
                <w:color w:val="000000"/>
                <w:kern w:val="0"/>
                <w:sz w:val="20"/>
                <w:szCs w:val="20"/>
                <w14:ligatures w14:val="none"/>
              </w:rPr>
            </w:pPr>
            <w:r w:rsidRPr="00E73074">
              <w:rPr>
                <w:rFonts w:ascii="Source Sans Pro" w:eastAsia="Times New Roman" w:hAnsi="Source Sans Pro" w:cs="Times New Roman"/>
                <w:color w:val="000000"/>
                <w:kern w:val="0"/>
                <w:sz w:val="20"/>
                <w:szCs w:val="20"/>
                <w14:ligatures w14:val="none"/>
              </w:rPr>
              <w:t>2</w:t>
            </w:r>
          </w:p>
        </w:tc>
        <w:tc>
          <w:tcPr>
            <w:tcW w:w="919" w:type="dxa"/>
            <w:tcBorders>
              <w:top w:val="nil"/>
              <w:left w:val="nil"/>
              <w:bottom w:val="single" w:sz="4" w:space="0" w:color="auto"/>
              <w:right w:val="single" w:sz="4" w:space="0" w:color="auto"/>
            </w:tcBorders>
            <w:vAlign w:val="center"/>
            <w:hideMark/>
          </w:tcPr>
          <w:p w14:paraId="207895C5" w14:textId="1EF7A1AD" w:rsidR="00E73074" w:rsidRPr="00E73074" w:rsidRDefault="00E73074" w:rsidP="00E73074">
            <w:pPr>
              <w:spacing w:after="0" w:line="240" w:lineRule="auto"/>
              <w:jc w:val="center"/>
              <w:rPr>
                <w:rFonts w:ascii="Source Sans Pro" w:eastAsia="Times New Roman" w:hAnsi="Source Sans Pro" w:cs="Times New Roman"/>
                <w:color w:val="000000"/>
                <w:kern w:val="0"/>
                <w:sz w:val="20"/>
                <w:szCs w:val="20"/>
                <w14:ligatures w14:val="none"/>
              </w:rPr>
            </w:pPr>
            <w:r w:rsidRPr="00E73074">
              <w:rPr>
                <w:rFonts w:ascii="Source Sans Pro" w:eastAsia="Times New Roman" w:hAnsi="Source Sans Pro" w:cs="Times New Roman"/>
                <w:color w:val="000000"/>
                <w:kern w:val="0"/>
                <w:sz w:val="20"/>
                <w:szCs w:val="20"/>
                <w14:ligatures w14:val="none"/>
              </w:rPr>
              <w:t>0.01</w:t>
            </w:r>
            <w:r w:rsidR="009D144E">
              <w:rPr>
                <w:rFonts w:ascii="Source Sans Pro" w:eastAsia="Times New Roman" w:hAnsi="Source Sans Pro" w:cs="Times New Roman"/>
                <w:color w:val="000000"/>
                <w:kern w:val="0"/>
                <w:sz w:val="20"/>
                <w:szCs w:val="20"/>
                <w14:ligatures w14:val="none"/>
              </w:rPr>
              <w:t>4</w:t>
            </w:r>
          </w:p>
        </w:tc>
        <w:tc>
          <w:tcPr>
            <w:tcW w:w="1159" w:type="dxa"/>
            <w:tcBorders>
              <w:top w:val="nil"/>
              <w:left w:val="nil"/>
              <w:bottom w:val="single" w:sz="4" w:space="0" w:color="auto"/>
              <w:right w:val="single" w:sz="4" w:space="0" w:color="auto"/>
            </w:tcBorders>
            <w:vAlign w:val="center"/>
            <w:hideMark/>
          </w:tcPr>
          <w:p w14:paraId="4D167444" w14:textId="77777777" w:rsidR="00E73074" w:rsidRPr="00E73074" w:rsidRDefault="00E73074" w:rsidP="00E73074">
            <w:pPr>
              <w:spacing w:after="0" w:line="240" w:lineRule="auto"/>
              <w:jc w:val="center"/>
              <w:rPr>
                <w:rFonts w:ascii="Source Sans Pro" w:eastAsia="Times New Roman" w:hAnsi="Source Sans Pro" w:cs="Times New Roman"/>
                <w:color w:val="000000"/>
                <w:kern w:val="0"/>
                <w:sz w:val="20"/>
                <w:szCs w:val="20"/>
                <w14:ligatures w14:val="none"/>
              </w:rPr>
            </w:pPr>
            <w:r w:rsidRPr="00E73074">
              <w:rPr>
                <w:rFonts w:ascii="Source Sans Pro" w:eastAsia="Times New Roman" w:hAnsi="Source Sans Pro" w:cs="Times New Roman"/>
                <w:color w:val="000000"/>
                <w:kern w:val="0"/>
                <w:sz w:val="20"/>
                <w:szCs w:val="20"/>
                <w14:ligatures w14:val="none"/>
              </w:rPr>
              <w:t>N/A</w:t>
            </w:r>
          </w:p>
        </w:tc>
        <w:tc>
          <w:tcPr>
            <w:tcW w:w="980" w:type="dxa"/>
            <w:tcBorders>
              <w:top w:val="nil"/>
              <w:left w:val="nil"/>
              <w:bottom w:val="single" w:sz="4" w:space="0" w:color="auto"/>
              <w:right w:val="single" w:sz="4" w:space="0" w:color="auto"/>
            </w:tcBorders>
            <w:vAlign w:val="center"/>
            <w:hideMark/>
          </w:tcPr>
          <w:p w14:paraId="71773C67" w14:textId="77777777" w:rsidR="00E73074" w:rsidRPr="00E73074" w:rsidRDefault="00E73074" w:rsidP="00E73074">
            <w:pPr>
              <w:spacing w:after="0" w:line="240" w:lineRule="auto"/>
              <w:jc w:val="center"/>
              <w:rPr>
                <w:rFonts w:ascii="Source Sans Pro" w:eastAsia="Times New Roman" w:hAnsi="Source Sans Pro" w:cs="Times New Roman"/>
                <w:color w:val="000000"/>
                <w:kern w:val="0"/>
                <w:sz w:val="20"/>
                <w:szCs w:val="20"/>
                <w14:ligatures w14:val="none"/>
              </w:rPr>
            </w:pPr>
            <w:r w:rsidRPr="00E73074">
              <w:rPr>
                <w:rFonts w:ascii="Source Sans Pro" w:eastAsia="Times New Roman" w:hAnsi="Source Sans Pro" w:cs="Times New Roman"/>
                <w:color w:val="000000"/>
                <w:kern w:val="0"/>
                <w:sz w:val="20"/>
                <w:szCs w:val="20"/>
                <w14:ligatures w14:val="none"/>
              </w:rPr>
              <w:t>No</w:t>
            </w:r>
          </w:p>
        </w:tc>
        <w:tc>
          <w:tcPr>
            <w:tcW w:w="917" w:type="dxa"/>
            <w:tcBorders>
              <w:top w:val="nil"/>
              <w:left w:val="nil"/>
              <w:bottom w:val="single" w:sz="4" w:space="0" w:color="auto"/>
              <w:right w:val="single" w:sz="4" w:space="0" w:color="auto"/>
            </w:tcBorders>
            <w:vAlign w:val="center"/>
            <w:hideMark/>
          </w:tcPr>
          <w:p w14:paraId="0655243F" w14:textId="0C40861B" w:rsidR="00E73074" w:rsidRPr="00E73074" w:rsidRDefault="00E73074" w:rsidP="00E73074">
            <w:pPr>
              <w:spacing w:after="0" w:line="240" w:lineRule="auto"/>
              <w:jc w:val="center"/>
              <w:rPr>
                <w:rFonts w:ascii="Source Sans Pro" w:eastAsia="Times New Roman" w:hAnsi="Source Sans Pro" w:cs="Times New Roman"/>
                <w:color w:val="000000"/>
                <w:kern w:val="0"/>
                <w:sz w:val="20"/>
                <w:szCs w:val="20"/>
                <w14:ligatures w14:val="none"/>
              </w:rPr>
            </w:pPr>
            <w:r w:rsidRPr="00E73074">
              <w:rPr>
                <w:rFonts w:ascii="Source Sans Pro" w:eastAsia="Times New Roman" w:hAnsi="Source Sans Pro" w:cs="Times New Roman"/>
                <w:color w:val="000000"/>
                <w:kern w:val="0"/>
                <w:sz w:val="20"/>
                <w:szCs w:val="20"/>
                <w14:ligatures w14:val="none"/>
              </w:rPr>
              <w:t>202</w:t>
            </w:r>
            <w:r w:rsidR="00EA1A26">
              <w:rPr>
                <w:rFonts w:ascii="Source Sans Pro" w:eastAsia="Times New Roman" w:hAnsi="Source Sans Pro" w:cs="Times New Roman"/>
                <w:color w:val="000000"/>
                <w:kern w:val="0"/>
                <w:sz w:val="20"/>
                <w:szCs w:val="20"/>
                <w14:ligatures w14:val="none"/>
              </w:rPr>
              <w:t>5</w:t>
            </w:r>
          </w:p>
        </w:tc>
        <w:tc>
          <w:tcPr>
            <w:tcW w:w="2095" w:type="dxa"/>
            <w:tcBorders>
              <w:top w:val="nil"/>
              <w:left w:val="nil"/>
              <w:bottom w:val="single" w:sz="4" w:space="0" w:color="auto"/>
              <w:right w:val="single" w:sz="4" w:space="0" w:color="auto"/>
            </w:tcBorders>
            <w:vAlign w:val="center"/>
            <w:hideMark/>
          </w:tcPr>
          <w:p w14:paraId="0B5C3CDD" w14:textId="77777777" w:rsidR="00E73074" w:rsidRPr="00E73074" w:rsidRDefault="00E73074" w:rsidP="00E73074">
            <w:pPr>
              <w:spacing w:after="0" w:line="240" w:lineRule="auto"/>
              <w:jc w:val="center"/>
              <w:rPr>
                <w:rFonts w:ascii="Source Sans Pro" w:eastAsia="Times New Roman" w:hAnsi="Source Sans Pro" w:cs="Times New Roman"/>
                <w:color w:val="000000"/>
                <w:kern w:val="0"/>
                <w:sz w:val="18"/>
                <w:szCs w:val="18"/>
                <w14:ligatures w14:val="none"/>
              </w:rPr>
            </w:pPr>
            <w:r w:rsidRPr="00E73074">
              <w:rPr>
                <w:rFonts w:ascii="Source Sans Pro" w:eastAsia="Times New Roman" w:hAnsi="Source Sans Pro" w:cs="Times New Roman"/>
                <w:color w:val="000000"/>
                <w:kern w:val="0"/>
                <w:sz w:val="18"/>
                <w:szCs w:val="18"/>
                <w14:ligatures w14:val="none"/>
              </w:rPr>
              <w:t>Discharge of drilling waste; discharge from metal refineries; erosion of natural deposits</w:t>
            </w:r>
          </w:p>
        </w:tc>
      </w:tr>
      <w:tr w:rsidR="00E73074" w:rsidRPr="00E73074" w14:paraId="6678C242" w14:textId="77777777" w:rsidTr="00DA4FC0">
        <w:trPr>
          <w:trHeight w:val="1440"/>
        </w:trPr>
        <w:tc>
          <w:tcPr>
            <w:tcW w:w="1936" w:type="dxa"/>
            <w:tcBorders>
              <w:top w:val="nil"/>
              <w:left w:val="single" w:sz="4" w:space="0" w:color="auto"/>
              <w:bottom w:val="single" w:sz="4" w:space="0" w:color="auto"/>
              <w:right w:val="single" w:sz="4" w:space="0" w:color="auto"/>
            </w:tcBorders>
            <w:vAlign w:val="center"/>
            <w:hideMark/>
          </w:tcPr>
          <w:p w14:paraId="0DBD4856" w14:textId="77777777" w:rsidR="00E73074" w:rsidRPr="00E73074" w:rsidRDefault="00E73074" w:rsidP="00E73074">
            <w:pPr>
              <w:spacing w:after="0" w:line="240" w:lineRule="auto"/>
              <w:jc w:val="center"/>
              <w:rPr>
                <w:rFonts w:ascii="Source Sans Pro" w:eastAsia="Times New Roman" w:hAnsi="Source Sans Pro" w:cs="Times New Roman"/>
                <w:color w:val="000000"/>
                <w:kern w:val="0"/>
                <w:sz w:val="20"/>
                <w:szCs w:val="20"/>
                <w14:ligatures w14:val="none"/>
              </w:rPr>
            </w:pPr>
            <w:r w:rsidRPr="00E73074">
              <w:rPr>
                <w:rFonts w:ascii="Source Sans Pro" w:eastAsia="Times New Roman" w:hAnsi="Source Sans Pro" w:cs="Times New Roman"/>
                <w:color w:val="000000"/>
                <w:kern w:val="0"/>
                <w:sz w:val="20"/>
                <w:szCs w:val="20"/>
                <w14:ligatures w14:val="none"/>
              </w:rPr>
              <w:t>Fluoride (ppm)</w:t>
            </w:r>
          </w:p>
        </w:tc>
        <w:tc>
          <w:tcPr>
            <w:tcW w:w="879" w:type="dxa"/>
            <w:tcBorders>
              <w:top w:val="nil"/>
              <w:left w:val="nil"/>
              <w:bottom w:val="single" w:sz="4" w:space="0" w:color="auto"/>
              <w:right w:val="single" w:sz="4" w:space="0" w:color="auto"/>
            </w:tcBorders>
            <w:vAlign w:val="center"/>
            <w:hideMark/>
          </w:tcPr>
          <w:p w14:paraId="318CC9A9" w14:textId="77777777" w:rsidR="00E73074" w:rsidRPr="00E73074" w:rsidRDefault="00E73074" w:rsidP="00E73074">
            <w:pPr>
              <w:spacing w:after="0" w:line="240" w:lineRule="auto"/>
              <w:jc w:val="center"/>
              <w:rPr>
                <w:rFonts w:ascii="Source Sans Pro" w:eastAsia="Times New Roman" w:hAnsi="Source Sans Pro" w:cs="Times New Roman"/>
                <w:color w:val="000000"/>
                <w:kern w:val="0"/>
                <w:sz w:val="20"/>
                <w:szCs w:val="20"/>
                <w14:ligatures w14:val="none"/>
              </w:rPr>
            </w:pPr>
            <w:r w:rsidRPr="00E73074">
              <w:rPr>
                <w:rFonts w:ascii="Source Sans Pro" w:eastAsia="Times New Roman" w:hAnsi="Source Sans Pro" w:cs="Times New Roman"/>
                <w:color w:val="000000"/>
                <w:kern w:val="0"/>
                <w:sz w:val="20"/>
                <w:szCs w:val="20"/>
                <w14:ligatures w14:val="none"/>
              </w:rPr>
              <w:t>4</w:t>
            </w:r>
          </w:p>
        </w:tc>
        <w:tc>
          <w:tcPr>
            <w:tcW w:w="1315" w:type="dxa"/>
            <w:tcBorders>
              <w:top w:val="nil"/>
              <w:left w:val="nil"/>
              <w:bottom w:val="single" w:sz="4" w:space="0" w:color="auto"/>
              <w:right w:val="single" w:sz="4" w:space="0" w:color="auto"/>
            </w:tcBorders>
            <w:vAlign w:val="center"/>
            <w:hideMark/>
          </w:tcPr>
          <w:p w14:paraId="012117A3" w14:textId="77777777" w:rsidR="00E73074" w:rsidRPr="00E73074" w:rsidRDefault="00E73074" w:rsidP="00E73074">
            <w:pPr>
              <w:spacing w:after="0" w:line="240" w:lineRule="auto"/>
              <w:jc w:val="center"/>
              <w:rPr>
                <w:rFonts w:ascii="Source Sans Pro" w:eastAsia="Times New Roman" w:hAnsi="Source Sans Pro" w:cs="Times New Roman"/>
                <w:color w:val="000000"/>
                <w:kern w:val="0"/>
                <w:sz w:val="20"/>
                <w:szCs w:val="20"/>
                <w14:ligatures w14:val="none"/>
              </w:rPr>
            </w:pPr>
            <w:r w:rsidRPr="00E73074">
              <w:rPr>
                <w:rFonts w:ascii="Source Sans Pro" w:eastAsia="Times New Roman" w:hAnsi="Source Sans Pro" w:cs="Times New Roman"/>
                <w:color w:val="000000"/>
                <w:kern w:val="0"/>
                <w:sz w:val="20"/>
                <w:szCs w:val="20"/>
                <w14:ligatures w14:val="none"/>
              </w:rPr>
              <w:t>4</w:t>
            </w:r>
          </w:p>
        </w:tc>
        <w:tc>
          <w:tcPr>
            <w:tcW w:w="919" w:type="dxa"/>
            <w:tcBorders>
              <w:top w:val="nil"/>
              <w:left w:val="nil"/>
              <w:bottom w:val="single" w:sz="4" w:space="0" w:color="auto"/>
              <w:right w:val="single" w:sz="4" w:space="0" w:color="auto"/>
            </w:tcBorders>
            <w:vAlign w:val="center"/>
            <w:hideMark/>
          </w:tcPr>
          <w:p w14:paraId="6D948760" w14:textId="1BA2BF83" w:rsidR="00E73074" w:rsidRPr="00E73074" w:rsidRDefault="00E73074" w:rsidP="00E73074">
            <w:pPr>
              <w:spacing w:after="0" w:line="240" w:lineRule="auto"/>
              <w:jc w:val="center"/>
              <w:rPr>
                <w:rFonts w:ascii="Source Sans Pro" w:eastAsia="Times New Roman" w:hAnsi="Source Sans Pro" w:cs="Times New Roman"/>
                <w:color w:val="000000"/>
                <w:kern w:val="0"/>
                <w:sz w:val="20"/>
                <w:szCs w:val="20"/>
                <w14:ligatures w14:val="none"/>
              </w:rPr>
            </w:pPr>
            <w:r w:rsidRPr="00E73074">
              <w:rPr>
                <w:rFonts w:ascii="Source Sans Pro" w:eastAsia="Times New Roman" w:hAnsi="Source Sans Pro" w:cs="Times New Roman"/>
                <w:color w:val="000000"/>
                <w:kern w:val="0"/>
                <w:sz w:val="20"/>
                <w:szCs w:val="20"/>
                <w14:ligatures w14:val="none"/>
              </w:rPr>
              <w:t>0.</w:t>
            </w:r>
            <w:r w:rsidR="00603BD1">
              <w:rPr>
                <w:rFonts w:ascii="Source Sans Pro" w:eastAsia="Times New Roman" w:hAnsi="Source Sans Pro" w:cs="Times New Roman"/>
                <w:color w:val="000000"/>
                <w:kern w:val="0"/>
                <w:sz w:val="20"/>
                <w:szCs w:val="20"/>
                <w14:ligatures w14:val="none"/>
              </w:rPr>
              <w:t>1</w:t>
            </w:r>
            <w:r w:rsidR="009D144E">
              <w:rPr>
                <w:rFonts w:ascii="Source Sans Pro" w:eastAsia="Times New Roman" w:hAnsi="Source Sans Pro" w:cs="Times New Roman"/>
                <w:color w:val="000000"/>
                <w:kern w:val="0"/>
                <w:sz w:val="20"/>
                <w:szCs w:val="20"/>
                <w14:ligatures w14:val="none"/>
              </w:rPr>
              <w:t>51</w:t>
            </w:r>
          </w:p>
        </w:tc>
        <w:tc>
          <w:tcPr>
            <w:tcW w:w="1159" w:type="dxa"/>
            <w:tcBorders>
              <w:top w:val="nil"/>
              <w:left w:val="nil"/>
              <w:bottom w:val="single" w:sz="4" w:space="0" w:color="auto"/>
              <w:right w:val="single" w:sz="4" w:space="0" w:color="auto"/>
            </w:tcBorders>
            <w:vAlign w:val="center"/>
            <w:hideMark/>
          </w:tcPr>
          <w:p w14:paraId="761A72CC" w14:textId="77777777" w:rsidR="00E73074" w:rsidRPr="00E73074" w:rsidRDefault="00E73074" w:rsidP="00E73074">
            <w:pPr>
              <w:spacing w:after="0" w:line="240" w:lineRule="auto"/>
              <w:jc w:val="center"/>
              <w:rPr>
                <w:rFonts w:ascii="Source Sans Pro" w:eastAsia="Times New Roman" w:hAnsi="Source Sans Pro" w:cs="Times New Roman"/>
                <w:color w:val="000000"/>
                <w:kern w:val="0"/>
                <w:sz w:val="20"/>
                <w:szCs w:val="20"/>
                <w14:ligatures w14:val="none"/>
              </w:rPr>
            </w:pPr>
            <w:r w:rsidRPr="00E73074">
              <w:rPr>
                <w:rFonts w:ascii="Source Sans Pro" w:eastAsia="Times New Roman" w:hAnsi="Source Sans Pro" w:cs="Times New Roman"/>
                <w:color w:val="000000"/>
                <w:kern w:val="0"/>
                <w:sz w:val="20"/>
                <w:szCs w:val="20"/>
                <w14:ligatures w14:val="none"/>
              </w:rPr>
              <w:t>N/A</w:t>
            </w:r>
          </w:p>
        </w:tc>
        <w:tc>
          <w:tcPr>
            <w:tcW w:w="980" w:type="dxa"/>
            <w:tcBorders>
              <w:top w:val="nil"/>
              <w:left w:val="nil"/>
              <w:bottom w:val="single" w:sz="4" w:space="0" w:color="auto"/>
              <w:right w:val="single" w:sz="4" w:space="0" w:color="auto"/>
            </w:tcBorders>
            <w:vAlign w:val="center"/>
            <w:hideMark/>
          </w:tcPr>
          <w:p w14:paraId="6FB2EA54" w14:textId="77777777" w:rsidR="00E73074" w:rsidRPr="00E73074" w:rsidRDefault="00E73074" w:rsidP="00E73074">
            <w:pPr>
              <w:spacing w:after="0" w:line="240" w:lineRule="auto"/>
              <w:jc w:val="center"/>
              <w:rPr>
                <w:rFonts w:ascii="Source Sans Pro" w:eastAsia="Times New Roman" w:hAnsi="Source Sans Pro" w:cs="Times New Roman"/>
                <w:color w:val="000000"/>
                <w:kern w:val="0"/>
                <w:sz w:val="20"/>
                <w:szCs w:val="20"/>
                <w14:ligatures w14:val="none"/>
              </w:rPr>
            </w:pPr>
            <w:r w:rsidRPr="00E73074">
              <w:rPr>
                <w:rFonts w:ascii="Source Sans Pro" w:eastAsia="Times New Roman" w:hAnsi="Source Sans Pro" w:cs="Times New Roman"/>
                <w:color w:val="000000"/>
                <w:kern w:val="0"/>
                <w:sz w:val="20"/>
                <w:szCs w:val="20"/>
                <w14:ligatures w14:val="none"/>
              </w:rPr>
              <w:t>No</w:t>
            </w:r>
          </w:p>
        </w:tc>
        <w:tc>
          <w:tcPr>
            <w:tcW w:w="917" w:type="dxa"/>
            <w:tcBorders>
              <w:top w:val="nil"/>
              <w:left w:val="nil"/>
              <w:bottom w:val="single" w:sz="4" w:space="0" w:color="auto"/>
              <w:right w:val="single" w:sz="4" w:space="0" w:color="auto"/>
            </w:tcBorders>
            <w:vAlign w:val="center"/>
            <w:hideMark/>
          </w:tcPr>
          <w:p w14:paraId="3DD479D9" w14:textId="27918188" w:rsidR="00E73074" w:rsidRPr="00E73074" w:rsidRDefault="00E73074" w:rsidP="00E73074">
            <w:pPr>
              <w:spacing w:after="0" w:line="240" w:lineRule="auto"/>
              <w:jc w:val="center"/>
              <w:rPr>
                <w:rFonts w:ascii="Source Sans Pro" w:eastAsia="Times New Roman" w:hAnsi="Source Sans Pro" w:cs="Times New Roman"/>
                <w:color w:val="000000"/>
                <w:kern w:val="0"/>
                <w:sz w:val="20"/>
                <w:szCs w:val="20"/>
                <w14:ligatures w14:val="none"/>
              </w:rPr>
            </w:pPr>
            <w:r w:rsidRPr="00E73074">
              <w:rPr>
                <w:rFonts w:ascii="Source Sans Pro" w:eastAsia="Times New Roman" w:hAnsi="Source Sans Pro" w:cs="Times New Roman"/>
                <w:color w:val="000000"/>
                <w:kern w:val="0"/>
                <w:sz w:val="20"/>
                <w:szCs w:val="20"/>
                <w14:ligatures w14:val="none"/>
              </w:rPr>
              <w:t>202</w:t>
            </w:r>
            <w:r w:rsidR="00EA1A26">
              <w:rPr>
                <w:rFonts w:ascii="Source Sans Pro" w:eastAsia="Times New Roman" w:hAnsi="Source Sans Pro" w:cs="Times New Roman"/>
                <w:color w:val="000000"/>
                <w:kern w:val="0"/>
                <w:sz w:val="20"/>
                <w:szCs w:val="20"/>
                <w14:ligatures w14:val="none"/>
              </w:rPr>
              <w:t>5</w:t>
            </w:r>
          </w:p>
        </w:tc>
        <w:tc>
          <w:tcPr>
            <w:tcW w:w="2095" w:type="dxa"/>
            <w:tcBorders>
              <w:top w:val="nil"/>
              <w:left w:val="nil"/>
              <w:bottom w:val="single" w:sz="4" w:space="0" w:color="auto"/>
              <w:right w:val="single" w:sz="4" w:space="0" w:color="auto"/>
            </w:tcBorders>
            <w:vAlign w:val="center"/>
            <w:hideMark/>
          </w:tcPr>
          <w:p w14:paraId="1B5351E0" w14:textId="77777777" w:rsidR="00E73074" w:rsidRPr="00E73074" w:rsidRDefault="00E73074" w:rsidP="00E73074">
            <w:pPr>
              <w:spacing w:after="0" w:line="240" w:lineRule="auto"/>
              <w:jc w:val="center"/>
              <w:rPr>
                <w:rFonts w:ascii="Source Sans Pro" w:eastAsia="Times New Roman" w:hAnsi="Source Sans Pro" w:cs="Times New Roman"/>
                <w:color w:val="000000"/>
                <w:kern w:val="0"/>
                <w:sz w:val="18"/>
                <w:szCs w:val="18"/>
                <w14:ligatures w14:val="none"/>
              </w:rPr>
            </w:pPr>
            <w:r w:rsidRPr="00E73074">
              <w:rPr>
                <w:rFonts w:ascii="Source Sans Pro" w:eastAsia="Times New Roman" w:hAnsi="Source Sans Pro" w:cs="Times New Roman"/>
                <w:color w:val="000000"/>
                <w:kern w:val="0"/>
                <w:sz w:val="18"/>
                <w:szCs w:val="18"/>
                <w14:ligatures w14:val="none"/>
              </w:rPr>
              <w:t>Erosion of natural deposits; Water additive which promotes strong teeth; discharge from fertilizer and aluminum factories</w:t>
            </w:r>
          </w:p>
        </w:tc>
      </w:tr>
    </w:tbl>
    <w:p w14:paraId="3F4EBBF1" w14:textId="77777777" w:rsidR="00E50001" w:rsidRDefault="00E50001" w:rsidP="00E50001">
      <w:pPr>
        <w:rPr>
          <w:rFonts w:ascii="Source Sans Pro" w:eastAsia="Times New Roman" w:hAnsi="Source Sans Pro" w:cs="Times New Roman"/>
          <w:b/>
          <w:bCs/>
          <w:color w:val="FFFFFF"/>
          <w:kern w:val="0"/>
          <w:sz w:val="24"/>
          <w:szCs w:val="24"/>
          <w14:ligatures w14:val="none"/>
        </w:rPr>
      </w:pPr>
    </w:p>
    <w:p w14:paraId="39200527" w14:textId="77777777" w:rsidR="00E50001" w:rsidRDefault="00E50001">
      <w:pPr>
        <w:rPr>
          <w:rFonts w:ascii="Source Sans Pro" w:eastAsia="Times New Roman" w:hAnsi="Source Sans Pro" w:cs="Times New Roman"/>
          <w:b/>
          <w:bCs/>
          <w:color w:val="FFFFFF"/>
          <w:kern w:val="0"/>
          <w:sz w:val="24"/>
          <w:szCs w:val="24"/>
          <w14:ligatures w14:val="none"/>
        </w:rPr>
      </w:pPr>
      <w:r>
        <w:rPr>
          <w:rFonts w:ascii="Source Sans Pro" w:eastAsia="Times New Roman" w:hAnsi="Source Sans Pro" w:cs="Times New Roman"/>
          <w:b/>
          <w:bCs/>
          <w:color w:val="FFFFFF"/>
          <w:kern w:val="0"/>
          <w:sz w:val="24"/>
          <w:szCs w:val="24"/>
          <w14:ligatures w14:val="none"/>
        </w:rPr>
        <w:br w:type="page"/>
      </w:r>
    </w:p>
    <w:p w14:paraId="25A080DF" w14:textId="73B31B02" w:rsidR="0034732E" w:rsidRPr="00E50001" w:rsidRDefault="00BF489D" w:rsidP="00E50001">
      <w:pPr>
        <w:rPr>
          <w:rFonts w:ascii="Source Sans Pro" w:eastAsia="Times New Roman" w:hAnsi="Source Sans Pro" w:cs="Times New Roman"/>
          <w:b/>
          <w:bCs/>
          <w:color w:val="FFFFFF"/>
          <w:kern w:val="0"/>
          <w:sz w:val="24"/>
          <w:szCs w:val="24"/>
          <w14:ligatures w14:val="none"/>
        </w:rPr>
      </w:pPr>
      <w:r w:rsidRPr="00BF489D">
        <w:rPr>
          <w:rFonts w:ascii="Source Sans Pro" w:eastAsia="Times New Roman" w:hAnsi="Source Sans Pro" w:cs="Times New Roman"/>
          <w:b/>
          <w:bCs/>
          <w:color w:val="FFFFFF"/>
          <w:kern w:val="0"/>
          <w:sz w:val="24"/>
          <w:szCs w:val="24"/>
          <w14:ligatures w14:val="none"/>
        </w:rPr>
        <w:lastRenderedPageBreak/>
        <w:t xml:space="preserve"> Plant</w:t>
      </w:r>
    </w:p>
    <w:tbl>
      <w:tblPr>
        <w:tblW w:w="10200" w:type="dxa"/>
        <w:tblLook w:val="04A0" w:firstRow="1" w:lastRow="0" w:firstColumn="1" w:lastColumn="0" w:noHBand="0" w:noVBand="1"/>
      </w:tblPr>
      <w:tblGrid>
        <w:gridCol w:w="1940"/>
        <w:gridCol w:w="880"/>
        <w:gridCol w:w="1320"/>
        <w:gridCol w:w="920"/>
        <w:gridCol w:w="1160"/>
        <w:gridCol w:w="980"/>
        <w:gridCol w:w="917"/>
        <w:gridCol w:w="2083"/>
      </w:tblGrid>
      <w:tr w:rsidR="0034732E" w:rsidRPr="0034732E" w14:paraId="5EE9DB49" w14:textId="77777777" w:rsidTr="0034732E">
        <w:trPr>
          <w:trHeight w:val="312"/>
        </w:trPr>
        <w:tc>
          <w:tcPr>
            <w:tcW w:w="10200" w:type="dxa"/>
            <w:gridSpan w:val="8"/>
            <w:tcBorders>
              <w:top w:val="single" w:sz="4" w:space="0" w:color="auto"/>
              <w:left w:val="single" w:sz="4" w:space="0" w:color="auto"/>
              <w:bottom w:val="single" w:sz="4" w:space="0" w:color="auto"/>
              <w:right w:val="single" w:sz="4" w:space="0" w:color="auto"/>
            </w:tcBorders>
            <w:shd w:val="clear" w:color="000000" w:fill="0000FF"/>
            <w:vAlign w:val="center"/>
            <w:hideMark/>
          </w:tcPr>
          <w:p w14:paraId="197CAC47" w14:textId="77777777" w:rsidR="0034732E" w:rsidRPr="0034732E" w:rsidRDefault="0034732E" w:rsidP="0034732E">
            <w:pPr>
              <w:spacing w:after="0" w:line="240" w:lineRule="auto"/>
              <w:rPr>
                <w:rFonts w:ascii="Source Sans Pro" w:eastAsia="Times New Roman" w:hAnsi="Source Sans Pro" w:cs="Times New Roman"/>
                <w:b/>
                <w:bCs/>
                <w:color w:val="FFFFFF"/>
                <w:kern w:val="0"/>
                <w:sz w:val="24"/>
                <w:szCs w:val="24"/>
                <w14:ligatures w14:val="none"/>
              </w:rPr>
            </w:pPr>
            <w:r w:rsidRPr="0034732E">
              <w:rPr>
                <w:rFonts w:ascii="Source Sans Pro" w:eastAsia="Times New Roman" w:hAnsi="Source Sans Pro" w:cs="Times New Roman"/>
                <w:b/>
                <w:bCs/>
                <w:color w:val="FFFFFF"/>
                <w:kern w:val="0"/>
                <w:sz w:val="24"/>
                <w:szCs w:val="24"/>
                <w14:ligatures w14:val="none"/>
              </w:rPr>
              <w:t>North Plant</w:t>
            </w:r>
          </w:p>
        </w:tc>
      </w:tr>
      <w:tr w:rsidR="0034732E" w:rsidRPr="0034732E" w14:paraId="409D3C70" w14:textId="77777777" w:rsidTr="0034732E">
        <w:trPr>
          <w:trHeight w:val="480"/>
        </w:trPr>
        <w:tc>
          <w:tcPr>
            <w:tcW w:w="1940" w:type="dxa"/>
            <w:tcBorders>
              <w:top w:val="nil"/>
              <w:left w:val="single" w:sz="4" w:space="0" w:color="auto"/>
              <w:bottom w:val="single" w:sz="4" w:space="0" w:color="auto"/>
              <w:right w:val="single" w:sz="4" w:space="0" w:color="auto"/>
            </w:tcBorders>
            <w:shd w:val="clear" w:color="000000" w:fill="8989FF"/>
            <w:vAlign w:val="center"/>
            <w:hideMark/>
          </w:tcPr>
          <w:p w14:paraId="4C8E61E6"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Contaminants</w:t>
            </w:r>
            <w:r w:rsidRPr="0034732E">
              <w:rPr>
                <w:rFonts w:ascii="Source Sans Pro" w:eastAsia="Times New Roman" w:hAnsi="Source Sans Pro" w:cs="Times New Roman"/>
                <w:b/>
                <w:bCs/>
                <w:color w:val="000000"/>
                <w:kern w:val="0"/>
                <w:sz w:val="18"/>
                <w:szCs w:val="18"/>
                <w14:ligatures w14:val="none"/>
              </w:rPr>
              <w:br/>
              <w:t>(units)</w:t>
            </w:r>
          </w:p>
        </w:tc>
        <w:tc>
          <w:tcPr>
            <w:tcW w:w="880" w:type="dxa"/>
            <w:tcBorders>
              <w:top w:val="nil"/>
              <w:left w:val="nil"/>
              <w:bottom w:val="single" w:sz="4" w:space="0" w:color="auto"/>
              <w:right w:val="single" w:sz="4" w:space="0" w:color="auto"/>
            </w:tcBorders>
            <w:shd w:val="clear" w:color="000000" w:fill="8989FF"/>
            <w:vAlign w:val="center"/>
            <w:hideMark/>
          </w:tcPr>
          <w:p w14:paraId="0D4EA15B"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MCLG</w:t>
            </w:r>
          </w:p>
        </w:tc>
        <w:tc>
          <w:tcPr>
            <w:tcW w:w="1320" w:type="dxa"/>
            <w:tcBorders>
              <w:top w:val="nil"/>
              <w:left w:val="nil"/>
              <w:bottom w:val="single" w:sz="4" w:space="0" w:color="auto"/>
              <w:right w:val="single" w:sz="4" w:space="0" w:color="auto"/>
            </w:tcBorders>
            <w:shd w:val="clear" w:color="000000" w:fill="8989FF"/>
            <w:vAlign w:val="center"/>
            <w:hideMark/>
          </w:tcPr>
          <w:p w14:paraId="1C90C9A5"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MCL</w:t>
            </w:r>
          </w:p>
        </w:tc>
        <w:tc>
          <w:tcPr>
            <w:tcW w:w="920" w:type="dxa"/>
            <w:tcBorders>
              <w:top w:val="nil"/>
              <w:left w:val="nil"/>
              <w:bottom w:val="single" w:sz="4" w:space="0" w:color="auto"/>
              <w:right w:val="single" w:sz="4" w:space="0" w:color="auto"/>
            </w:tcBorders>
            <w:shd w:val="clear" w:color="000000" w:fill="8989FF"/>
            <w:vAlign w:val="center"/>
            <w:hideMark/>
          </w:tcPr>
          <w:p w14:paraId="79949182"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Level</w:t>
            </w:r>
            <w:r w:rsidRPr="0034732E">
              <w:rPr>
                <w:rFonts w:ascii="Source Sans Pro" w:eastAsia="Times New Roman" w:hAnsi="Source Sans Pro" w:cs="Times New Roman"/>
                <w:b/>
                <w:bCs/>
                <w:color w:val="000000"/>
                <w:kern w:val="0"/>
                <w:sz w:val="18"/>
                <w:szCs w:val="18"/>
                <w14:ligatures w14:val="none"/>
              </w:rPr>
              <w:br/>
              <w:t>Found</w:t>
            </w:r>
          </w:p>
        </w:tc>
        <w:tc>
          <w:tcPr>
            <w:tcW w:w="1160" w:type="dxa"/>
            <w:tcBorders>
              <w:top w:val="nil"/>
              <w:left w:val="nil"/>
              <w:bottom w:val="single" w:sz="4" w:space="0" w:color="auto"/>
              <w:right w:val="single" w:sz="4" w:space="0" w:color="auto"/>
            </w:tcBorders>
            <w:shd w:val="clear" w:color="000000" w:fill="8989FF"/>
            <w:vAlign w:val="center"/>
            <w:hideMark/>
          </w:tcPr>
          <w:p w14:paraId="539F2EDF"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Range of</w:t>
            </w:r>
            <w:r w:rsidRPr="0034732E">
              <w:rPr>
                <w:rFonts w:ascii="Source Sans Pro" w:eastAsia="Times New Roman" w:hAnsi="Source Sans Pro" w:cs="Times New Roman"/>
                <w:b/>
                <w:bCs/>
                <w:color w:val="000000"/>
                <w:kern w:val="0"/>
                <w:sz w:val="18"/>
                <w:szCs w:val="18"/>
                <w14:ligatures w14:val="none"/>
              </w:rPr>
              <w:br/>
              <w:t>Detections</w:t>
            </w:r>
          </w:p>
        </w:tc>
        <w:tc>
          <w:tcPr>
            <w:tcW w:w="980" w:type="dxa"/>
            <w:tcBorders>
              <w:top w:val="nil"/>
              <w:left w:val="nil"/>
              <w:bottom w:val="single" w:sz="4" w:space="0" w:color="auto"/>
              <w:right w:val="single" w:sz="4" w:space="0" w:color="auto"/>
            </w:tcBorders>
            <w:shd w:val="clear" w:color="000000" w:fill="8989FF"/>
            <w:vAlign w:val="center"/>
            <w:hideMark/>
          </w:tcPr>
          <w:p w14:paraId="1CD60A97"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Violation</w:t>
            </w:r>
          </w:p>
        </w:tc>
        <w:tc>
          <w:tcPr>
            <w:tcW w:w="900" w:type="dxa"/>
            <w:tcBorders>
              <w:top w:val="nil"/>
              <w:left w:val="nil"/>
              <w:bottom w:val="single" w:sz="4" w:space="0" w:color="auto"/>
              <w:right w:val="single" w:sz="4" w:space="0" w:color="auto"/>
            </w:tcBorders>
            <w:shd w:val="clear" w:color="000000" w:fill="8989FF"/>
            <w:vAlign w:val="center"/>
            <w:hideMark/>
          </w:tcPr>
          <w:p w14:paraId="5A60F3B5"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Year</w:t>
            </w:r>
            <w:r w:rsidRPr="0034732E">
              <w:rPr>
                <w:rFonts w:ascii="Source Sans Pro" w:eastAsia="Times New Roman" w:hAnsi="Source Sans Pro" w:cs="Times New Roman"/>
                <w:b/>
                <w:bCs/>
                <w:color w:val="000000"/>
                <w:kern w:val="0"/>
                <w:sz w:val="18"/>
                <w:szCs w:val="18"/>
                <w14:ligatures w14:val="none"/>
              </w:rPr>
              <w:br/>
              <w:t>Sampled</w:t>
            </w:r>
          </w:p>
        </w:tc>
        <w:tc>
          <w:tcPr>
            <w:tcW w:w="2100" w:type="dxa"/>
            <w:tcBorders>
              <w:top w:val="nil"/>
              <w:left w:val="nil"/>
              <w:bottom w:val="single" w:sz="4" w:space="0" w:color="auto"/>
              <w:right w:val="single" w:sz="4" w:space="0" w:color="auto"/>
            </w:tcBorders>
            <w:shd w:val="clear" w:color="000000" w:fill="8989FF"/>
            <w:vAlign w:val="center"/>
            <w:hideMark/>
          </w:tcPr>
          <w:p w14:paraId="54725114"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Typical Source of</w:t>
            </w:r>
            <w:r w:rsidRPr="0034732E">
              <w:rPr>
                <w:rFonts w:ascii="Source Sans Pro" w:eastAsia="Times New Roman" w:hAnsi="Source Sans Pro" w:cs="Times New Roman"/>
                <w:b/>
                <w:bCs/>
                <w:color w:val="000000"/>
                <w:kern w:val="0"/>
                <w:sz w:val="18"/>
                <w:szCs w:val="18"/>
                <w14:ligatures w14:val="none"/>
              </w:rPr>
              <w:br/>
              <w:t>Contaminants</w:t>
            </w:r>
          </w:p>
        </w:tc>
      </w:tr>
      <w:tr w:rsidR="0034732E" w:rsidRPr="0034732E" w14:paraId="6D96D16F" w14:textId="77777777" w:rsidTr="0034732E">
        <w:trPr>
          <w:trHeight w:val="552"/>
        </w:trPr>
        <w:tc>
          <w:tcPr>
            <w:tcW w:w="1940" w:type="dxa"/>
            <w:tcBorders>
              <w:top w:val="nil"/>
              <w:left w:val="single" w:sz="4" w:space="0" w:color="auto"/>
              <w:bottom w:val="single" w:sz="4" w:space="0" w:color="auto"/>
              <w:right w:val="single" w:sz="4" w:space="0" w:color="auto"/>
            </w:tcBorders>
            <w:vAlign w:val="center"/>
            <w:hideMark/>
          </w:tcPr>
          <w:p w14:paraId="6B247C29"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Total Organic Carbon (ppm)</w:t>
            </w:r>
          </w:p>
        </w:tc>
        <w:tc>
          <w:tcPr>
            <w:tcW w:w="880" w:type="dxa"/>
            <w:tcBorders>
              <w:top w:val="nil"/>
              <w:left w:val="nil"/>
              <w:bottom w:val="single" w:sz="4" w:space="0" w:color="auto"/>
              <w:right w:val="single" w:sz="4" w:space="0" w:color="auto"/>
            </w:tcBorders>
            <w:vAlign w:val="center"/>
            <w:hideMark/>
          </w:tcPr>
          <w:p w14:paraId="71BC2B2D"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N/A</w:t>
            </w:r>
          </w:p>
        </w:tc>
        <w:tc>
          <w:tcPr>
            <w:tcW w:w="1320" w:type="dxa"/>
            <w:tcBorders>
              <w:top w:val="nil"/>
              <w:left w:val="nil"/>
              <w:bottom w:val="single" w:sz="4" w:space="0" w:color="auto"/>
              <w:right w:val="single" w:sz="4" w:space="0" w:color="auto"/>
            </w:tcBorders>
            <w:vAlign w:val="center"/>
            <w:hideMark/>
          </w:tcPr>
          <w:p w14:paraId="5AD147F8"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TT</w:t>
            </w:r>
          </w:p>
        </w:tc>
        <w:tc>
          <w:tcPr>
            <w:tcW w:w="920" w:type="dxa"/>
            <w:tcBorders>
              <w:top w:val="nil"/>
              <w:left w:val="nil"/>
              <w:bottom w:val="single" w:sz="4" w:space="0" w:color="auto"/>
              <w:right w:val="single" w:sz="4" w:space="0" w:color="auto"/>
            </w:tcBorders>
            <w:vAlign w:val="center"/>
            <w:hideMark/>
          </w:tcPr>
          <w:p w14:paraId="29C2E138" w14:textId="0551159E"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2.</w:t>
            </w:r>
            <w:r w:rsidR="00F7517B">
              <w:rPr>
                <w:rFonts w:ascii="Source Sans Pro" w:eastAsia="Times New Roman" w:hAnsi="Source Sans Pro" w:cs="Times New Roman"/>
                <w:color w:val="000000"/>
                <w:kern w:val="0"/>
                <w:sz w:val="20"/>
                <w:szCs w:val="20"/>
                <w14:ligatures w14:val="none"/>
              </w:rPr>
              <w:t>73</w:t>
            </w:r>
          </w:p>
        </w:tc>
        <w:tc>
          <w:tcPr>
            <w:tcW w:w="1160" w:type="dxa"/>
            <w:tcBorders>
              <w:top w:val="nil"/>
              <w:left w:val="nil"/>
              <w:bottom w:val="single" w:sz="4" w:space="0" w:color="auto"/>
              <w:right w:val="single" w:sz="4" w:space="0" w:color="auto"/>
            </w:tcBorders>
            <w:vAlign w:val="center"/>
            <w:hideMark/>
          </w:tcPr>
          <w:p w14:paraId="3446D8F1" w14:textId="26EB27E9"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2</w:t>
            </w:r>
            <w:r w:rsidR="001B22E7">
              <w:rPr>
                <w:rFonts w:ascii="Source Sans Pro" w:eastAsia="Times New Roman" w:hAnsi="Source Sans Pro" w:cs="Times New Roman"/>
                <w:color w:val="000000"/>
                <w:kern w:val="0"/>
                <w:sz w:val="20"/>
                <w:szCs w:val="20"/>
                <w14:ligatures w14:val="none"/>
              </w:rPr>
              <w:t>.1</w:t>
            </w:r>
            <w:r w:rsidRPr="0034732E">
              <w:rPr>
                <w:rFonts w:ascii="Source Sans Pro" w:eastAsia="Times New Roman" w:hAnsi="Source Sans Pro" w:cs="Times New Roman"/>
                <w:color w:val="000000"/>
                <w:kern w:val="0"/>
                <w:sz w:val="20"/>
                <w:szCs w:val="20"/>
                <w14:ligatures w14:val="none"/>
              </w:rPr>
              <w:t xml:space="preserve"> - 3.</w:t>
            </w:r>
            <w:r w:rsidR="000C3CCC">
              <w:rPr>
                <w:rFonts w:ascii="Source Sans Pro" w:eastAsia="Times New Roman" w:hAnsi="Source Sans Pro" w:cs="Times New Roman"/>
                <w:color w:val="000000"/>
                <w:kern w:val="0"/>
                <w:sz w:val="20"/>
                <w:szCs w:val="20"/>
                <w14:ligatures w14:val="none"/>
              </w:rPr>
              <w:t>7</w:t>
            </w:r>
          </w:p>
        </w:tc>
        <w:tc>
          <w:tcPr>
            <w:tcW w:w="980" w:type="dxa"/>
            <w:tcBorders>
              <w:top w:val="nil"/>
              <w:left w:val="nil"/>
              <w:bottom w:val="single" w:sz="4" w:space="0" w:color="auto"/>
              <w:right w:val="single" w:sz="4" w:space="0" w:color="auto"/>
            </w:tcBorders>
            <w:vAlign w:val="center"/>
            <w:hideMark/>
          </w:tcPr>
          <w:p w14:paraId="1CFD66DA"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No</w:t>
            </w:r>
          </w:p>
        </w:tc>
        <w:tc>
          <w:tcPr>
            <w:tcW w:w="900" w:type="dxa"/>
            <w:tcBorders>
              <w:top w:val="nil"/>
              <w:left w:val="nil"/>
              <w:bottom w:val="single" w:sz="4" w:space="0" w:color="auto"/>
              <w:right w:val="single" w:sz="4" w:space="0" w:color="auto"/>
            </w:tcBorders>
            <w:vAlign w:val="center"/>
            <w:hideMark/>
          </w:tcPr>
          <w:p w14:paraId="405F6FBE" w14:textId="1D190C18"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202</w:t>
            </w:r>
            <w:r w:rsidR="00EA1A26">
              <w:rPr>
                <w:rFonts w:ascii="Source Sans Pro" w:eastAsia="Times New Roman" w:hAnsi="Source Sans Pro" w:cs="Times New Roman"/>
                <w:color w:val="000000"/>
                <w:kern w:val="0"/>
                <w:sz w:val="20"/>
                <w:szCs w:val="20"/>
                <w14:ligatures w14:val="none"/>
              </w:rPr>
              <w:t>5</w:t>
            </w:r>
          </w:p>
        </w:tc>
        <w:tc>
          <w:tcPr>
            <w:tcW w:w="2100" w:type="dxa"/>
            <w:tcBorders>
              <w:top w:val="nil"/>
              <w:left w:val="nil"/>
              <w:bottom w:val="single" w:sz="4" w:space="0" w:color="auto"/>
              <w:right w:val="single" w:sz="4" w:space="0" w:color="auto"/>
            </w:tcBorders>
            <w:vAlign w:val="center"/>
            <w:hideMark/>
          </w:tcPr>
          <w:p w14:paraId="284EAEDB"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18"/>
                <w:szCs w:val="18"/>
                <w14:ligatures w14:val="none"/>
              </w:rPr>
            </w:pPr>
            <w:r w:rsidRPr="0034732E">
              <w:rPr>
                <w:rFonts w:ascii="Source Sans Pro" w:eastAsia="Times New Roman" w:hAnsi="Source Sans Pro" w:cs="Times New Roman"/>
                <w:color w:val="000000"/>
                <w:kern w:val="0"/>
                <w:sz w:val="18"/>
                <w:szCs w:val="18"/>
                <w14:ligatures w14:val="none"/>
              </w:rPr>
              <w:t>Naturally present in the environment</w:t>
            </w:r>
          </w:p>
        </w:tc>
      </w:tr>
      <w:tr w:rsidR="0034732E" w:rsidRPr="0034732E" w14:paraId="1BF8C8E8" w14:textId="77777777" w:rsidTr="0034732E">
        <w:trPr>
          <w:trHeight w:val="276"/>
        </w:trPr>
        <w:tc>
          <w:tcPr>
            <w:tcW w:w="1940" w:type="dxa"/>
            <w:tcBorders>
              <w:top w:val="nil"/>
              <w:left w:val="single" w:sz="4" w:space="0" w:color="auto"/>
              <w:bottom w:val="single" w:sz="4" w:space="0" w:color="auto"/>
              <w:right w:val="single" w:sz="4" w:space="0" w:color="auto"/>
            </w:tcBorders>
            <w:vAlign w:val="center"/>
            <w:hideMark/>
          </w:tcPr>
          <w:p w14:paraId="4DED9346"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Turbidity (NTU)</w:t>
            </w:r>
          </w:p>
        </w:tc>
        <w:tc>
          <w:tcPr>
            <w:tcW w:w="880" w:type="dxa"/>
            <w:tcBorders>
              <w:top w:val="nil"/>
              <w:left w:val="nil"/>
              <w:bottom w:val="single" w:sz="4" w:space="0" w:color="auto"/>
              <w:right w:val="single" w:sz="4" w:space="0" w:color="auto"/>
            </w:tcBorders>
            <w:vAlign w:val="center"/>
            <w:hideMark/>
          </w:tcPr>
          <w:p w14:paraId="2E37B953"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N/A</w:t>
            </w:r>
          </w:p>
        </w:tc>
        <w:tc>
          <w:tcPr>
            <w:tcW w:w="1320" w:type="dxa"/>
            <w:tcBorders>
              <w:top w:val="nil"/>
              <w:left w:val="nil"/>
              <w:bottom w:val="single" w:sz="4" w:space="0" w:color="auto"/>
              <w:right w:val="single" w:sz="4" w:space="0" w:color="auto"/>
            </w:tcBorders>
            <w:vAlign w:val="center"/>
            <w:hideMark/>
          </w:tcPr>
          <w:p w14:paraId="2ACD7746"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TT</w:t>
            </w:r>
          </w:p>
        </w:tc>
        <w:tc>
          <w:tcPr>
            <w:tcW w:w="920" w:type="dxa"/>
            <w:tcBorders>
              <w:top w:val="nil"/>
              <w:left w:val="nil"/>
              <w:bottom w:val="single" w:sz="4" w:space="0" w:color="auto"/>
              <w:right w:val="single" w:sz="4" w:space="0" w:color="auto"/>
            </w:tcBorders>
            <w:vAlign w:val="center"/>
            <w:hideMark/>
          </w:tcPr>
          <w:p w14:paraId="27659545" w14:textId="030AE70F"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0.</w:t>
            </w:r>
            <w:r w:rsidR="00F7517B">
              <w:rPr>
                <w:rFonts w:ascii="Source Sans Pro" w:eastAsia="Times New Roman" w:hAnsi="Source Sans Pro" w:cs="Times New Roman"/>
                <w:color w:val="000000"/>
                <w:kern w:val="0"/>
                <w:sz w:val="20"/>
                <w:szCs w:val="20"/>
                <w14:ligatures w14:val="none"/>
              </w:rPr>
              <w:t>33</w:t>
            </w:r>
          </w:p>
        </w:tc>
        <w:tc>
          <w:tcPr>
            <w:tcW w:w="1160" w:type="dxa"/>
            <w:tcBorders>
              <w:top w:val="nil"/>
              <w:left w:val="nil"/>
              <w:bottom w:val="single" w:sz="4" w:space="0" w:color="auto"/>
              <w:right w:val="single" w:sz="4" w:space="0" w:color="auto"/>
            </w:tcBorders>
            <w:vAlign w:val="center"/>
            <w:hideMark/>
          </w:tcPr>
          <w:p w14:paraId="7F1C2D90" w14:textId="33BF5AA8"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0.</w:t>
            </w:r>
            <w:r w:rsidR="00F669ED">
              <w:rPr>
                <w:rFonts w:ascii="Source Sans Pro" w:eastAsia="Times New Roman" w:hAnsi="Source Sans Pro" w:cs="Times New Roman"/>
                <w:color w:val="000000"/>
                <w:kern w:val="0"/>
                <w:sz w:val="20"/>
                <w:szCs w:val="20"/>
                <w14:ligatures w14:val="none"/>
              </w:rPr>
              <w:t>0</w:t>
            </w:r>
            <w:r w:rsidR="00F7517B">
              <w:rPr>
                <w:rFonts w:ascii="Source Sans Pro" w:eastAsia="Times New Roman" w:hAnsi="Source Sans Pro" w:cs="Times New Roman"/>
                <w:color w:val="000000"/>
                <w:kern w:val="0"/>
                <w:sz w:val="20"/>
                <w:szCs w:val="20"/>
                <w14:ligatures w14:val="none"/>
              </w:rPr>
              <w:t>5</w:t>
            </w:r>
            <w:r w:rsidRPr="0034732E">
              <w:rPr>
                <w:rFonts w:ascii="Source Sans Pro" w:eastAsia="Times New Roman" w:hAnsi="Source Sans Pro" w:cs="Times New Roman"/>
                <w:color w:val="000000"/>
                <w:kern w:val="0"/>
                <w:sz w:val="20"/>
                <w:szCs w:val="20"/>
                <w14:ligatures w14:val="none"/>
              </w:rPr>
              <w:t xml:space="preserve"> - 0.</w:t>
            </w:r>
            <w:r w:rsidR="00F7517B">
              <w:rPr>
                <w:rFonts w:ascii="Source Sans Pro" w:eastAsia="Times New Roman" w:hAnsi="Source Sans Pro" w:cs="Times New Roman"/>
                <w:color w:val="000000"/>
                <w:kern w:val="0"/>
                <w:sz w:val="20"/>
                <w:szCs w:val="20"/>
                <w14:ligatures w14:val="none"/>
              </w:rPr>
              <w:t>33</w:t>
            </w:r>
          </w:p>
        </w:tc>
        <w:tc>
          <w:tcPr>
            <w:tcW w:w="980" w:type="dxa"/>
            <w:tcBorders>
              <w:top w:val="nil"/>
              <w:left w:val="nil"/>
              <w:bottom w:val="single" w:sz="4" w:space="0" w:color="auto"/>
              <w:right w:val="single" w:sz="4" w:space="0" w:color="auto"/>
            </w:tcBorders>
            <w:vAlign w:val="center"/>
            <w:hideMark/>
          </w:tcPr>
          <w:p w14:paraId="770CE1AC"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No</w:t>
            </w:r>
          </w:p>
        </w:tc>
        <w:tc>
          <w:tcPr>
            <w:tcW w:w="900" w:type="dxa"/>
            <w:tcBorders>
              <w:top w:val="nil"/>
              <w:left w:val="nil"/>
              <w:bottom w:val="single" w:sz="4" w:space="0" w:color="auto"/>
              <w:right w:val="single" w:sz="4" w:space="0" w:color="auto"/>
            </w:tcBorders>
            <w:vAlign w:val="center"/>
            <w:hideMark/>
          </w:tcPr>
          <w:p w14:paraId="443A8722" w14:textId="268EEF2C"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202</w:t>
            </w:r>
            <w:r w:rsidR="00EA1A26">
              <w:rPr>
                <w:rFonts w:ascii="Source Sans Pro" w:eastAsia="Times New Roman" w:hAnsi="Source Sans Pro" w:cs="Times New Roman"/>
                <w:color w:val="000000"/>
                <w:kern w:val="0"/>
                <w:sz w:val="20"/>
                <w:szCs w:val="20"/>
                <w14:ligatures w14:val="none"/>
              </w:rPr>
              <w:t>5</w:t>
            </w:r>
          </w:p>
        </w:tc>
        <w:tc>
          <w:tcPr>
            <w:tcW w:w="2100" w:type="dxa"/>
            <w:tcBorders>
              <w:top w:val="nil"/>
              <w:left w:val="nil"/>
              <w:bottom w:val="single" w:sz="4" w:space="0" w:color="auto"/>
              <w:right w:val="single" w:sz="4" w:space="0" w:color="auto"/>
            </w:tcBorders>
            <w:vAlign w:val="center"/>
            <w:hideMark/>
          </w:tcPr>
          <w:p w14:paraId="145F02BD"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18"/>
                <w:szCs w:val="18"/>
                <w14:ligatures w14:val="none"/>
              </w:rPr>
            </w:pPr>
            <w:r w:rsidRPr="0034732E">
              <w:rPr>
                <w:rFonts w:ascii="Source Sans Pro" w:eastAsia="Times New Roman" w:hAnsi="Source Sans Pro" w:cs="Times New Roman"/>
                <w:color w:val="000000"/>
                <w:kern w:val="0"/>
                <w:sz w:val="18"/>
                <w:szCs w:val="18"/>
                <w14:ligatures w14:val="none"/>
              </w:rPr>
              <w:t>Soil Runoff</w:t>
            </w:r>
          </w:p>
        </w:tc>
      </w:tr>
      <w:tr w:rsidR="0034732E" w:rsidRPr="0034732E" w14:paraId="17E55DAE" w14:textId="77777777" w:rsidTr="0034732E">
        <w:trPr>
          <w:trHeight w:val="1140"/>
        </w:trPr>
        <w:tc>
          <w:tcPr>
            <w:tcW w:w="1940" w:type="dxa"/>
            <w:tcBorders>
              <w:top w:val="nil"/>
              <w:left w:val="single" w:sz="4" w:space="0" w:color="auto"/>
              <w:bottom w:val="single" w:sz="4" w:space="0" w:color="auto"/>
              <w:right w:val="single" w:sz="4" w:space="0" w:color="auto"/>
            </w:tcBorders>
            <w:vAlign w:val="center"/>
            <w:hideMark/>
          </w:tcPr>
          <w:p w14:paraId="32402142"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Turbidity (% meeting Standard)</w:t>
            </w:r>
          </w:p>
        </w:tc>
        <w:tc>
          <w:tcPr>
            <w:tcW w:w="880" w:type="dxa"/>
            <w:tcBorders>
              <w:top w:val="nil"/>
              <w:left w:val="nil"/>
              <w:bottom w:val="single" w:sz="4" w:space="0" w:color="auto"/>
              <w:right w:val="single" w:sz="4" w:space="0" w:color="auto"/>
            </w:tcBorders>
            <w:vAlign w:val="center"/>
            <w:hideMark/>
          </w:tcPr>
          <w:p w14:paraId="6148A48F"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N/A</w:t>
            </w:r>
          </w:p>
        </w:tc>
        <w:tc>
          <w:tcPr>
            <w:tcW w:w="1320" w:type="dxa"/>
            <w:tcBorders>
              <w:top w:val="nil"/>
              <w:left w:val="nil"/>
              <w:bottom w:val="single" w:sz="4" w:space="0" w:color="auto"/>
              <w:right w:val="single" w:sz="4" w:space="0" w:color="auto"/>
            </w:tcBorders>
            <w:vAlign w:val="center"/>
            <w:hideMark/>
          </w:tcPr>
          <w:p w14:paraId="3ADDFC02"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TT</w:t>
            </w:r>
          </w:p>
        </w:tc>
        <w:tc>
          <w:tcPr>
            <w:tcW w:w="920" w:type="dxa"/>
            <w:tcBorders>
              <w:top w:val="nil"/>
              <w:left w:val="nil"/>
              <w:bottom w:val="single" w:sz="4" w:space="0" w:color="auto"/>
              <w:right w:val="single" w:sz="4" w:space="0" w:color="auto"/>
            </w:tcBorders>
            <w:vAlign w:val="center"/>
            <w:hideMark/>
          </w:tcPr>
          <w:p w14:paraId="7119AE71" w14:textId="0D57BA52" w:rsidR="0034732E" w:rsidRPr="0034732E" w:rsidRDefault="00F70E91" w:rsidP="0034732E">
            <w:pPr>
              <w:spacing w:after="0" w:line="240" w:lineRule="auto"/>
              <w:jc w:val="center"/>
              <w:rPr>
                <w:rFonts w:ascii="Source Sans Pro" w:eastAsia="Times New Roman" w:hAnsi="Source Sans Pro" w:cs="Times New Roman"/>
                <w:color w:val="000000"/>
                <w:kern w:val="0"/>
                <w:sz w:val="20"/>
                <w:szCs w:val="20"/>
                <w14:ligatures w14:val="none"/>
              </w:rPr>
            </w:pPr>
            <w:r>
              <w:rPr>
                <w:rFonts w:ascii="Source Sans Pro" w:eastAsia="Times New Roman" w:hAnsi="Source Sans Pro" w:cs="Times New Roman"/>
                <w:color w:val="000000"/>
                <w:kern w:val="0"/>
                <w:sz w:val="20"/>
                <w:szCs w:val="20"/>
                <w14:ligatures w14:val="none"/>
              </w:rPr>
              <w:t>99.2</w:t>
            </w:r>
          </w:p>
        </w:tc>
        <w:tc>
          <w:tcPr>
            <w:tcW w:w="1160" w:type="dxa"/>
            <w:tcBorders>
              <w:top w:val="nil"/>
              <w:left w:val="nil"/>
              <w:bottom w:val="single" w:sz="4" w:space="0" w:color="auto"/>
              <w:right w:val="single" w:sz="4" w:space="0" w:color="auto"/>
            </w:tcBorders>
            <w:vAlign w:val="center"/>
            <w:hideMark/>
          </w:tcPr>
          <w:p w14:paraId="01461D77" w14:textId="2E4AA599"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99.</w:t>
            </w:r>
            <w:r w:rsidR="00F70E91">
              <w:rPr>
                <w:rFonts w:ascii="Source Sans Pro" w:eastAsia="Times New Roman" w:hAnsi="Source Sans Pro" w:cs="Times New Roman"/>
                <w:color w:val="000000"/>
                <w:kern w:val="0"/>
                <w:sz w:val="20"/>
                <w:szCs w:val="20"/>
                <w14:ligatures w14:val="none"/>
              </w:rPr>
              <w:t>2</w:t>
            </w:r>
            <w:r w:rsidRPr="0034732E">
              <w:rPr>
                <w:rFonts w:ascii="Source Sans Pro" w:eastAsia="Times New Roman" w:hAnsi="Source Sans Pro" w:cs="Times New Roman"/>
                <w:color w:val="000000"/>
                <w:kern w:val="0"/>
                <w:sz w:val="20"/>
                <w:szCs w:val="20"/>
                <w14:ligatures w14:val="none"/>
              </w:rPr>
              <w:t xml:space="preserve"> - 100</w:t>
            </w:r>
          </w:p>
        </w:tc>
        <w:tc>
          <w:tcPr>
            <w:tcW w:w="980" w:type="dxa"/>
            <w:tcBorders>
              <w:top w:val="nil"/>
              <w:left w:val="nil"/>
              <w:bottom w:val="single" w:sz="4" w:space="0" w:color="auto"/>
              <w:right w:val="single" w:sz="4" w:space="0" w:color="auto"/>
            </w:tcBorders>
            <w:vAlign w:val="center"/>
            <w:hideMark/>
          </w:tcPr>
          <w:p w14:paraId="79E50DCF"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No</w:t>
            </w:r>
          </w:p>
        </w:tc>
        <w:tc>
          <w:tcPr>
            <w:tcW w:w="900" w:type="dxa"/>
            <w:tcBorders>
              <w:top w:val="nil"/>
              <w:left w:val="nil"/>
              <w:bottom w:val="single" w:sz="4" w:space="0" w:color="auto"/>
              <w:right w:val="single" w:sz="4" w:space="0" w:color="auto"/>
            </w:tcBorders>
            <w:vAlign w:val="center"/>
            <w:hideMark/>
          </w:tcPr>
          <w:p w14:paraId="634FA526" w14:textId="707B9229"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202</w:t>
            </w:r>
            <w:r w:rsidR="00EA1A26">
              <w:rPr>
                <w:rFonts w:ascii="Source Sans Pro" w:eastAsia="Times New Roman" w:hAnsi="Source Sans Pro" w:cs="Times New Roman"/>
                <w:color w:val="000000"/>
                <w:kern w:val="0"/>
                <w:sz w:val="20"/>
                <w:szCs w:val="20"/>
                <w14:ligatures w14:val="none"/>
              </w:rPr>
              <w:t>5</w:t>
            </w:r>
          </w:p>
        </w:tc>
        <w:tc>
          <w:tcPr>
            <w:tcW w:w="2100" w:type="dxa"/>
            <w:tcBorders>
              <w:top w:val="nil"/>
              <w:left w:val="nil"/>
              <w:bottom w:val="single" w:sz="4" w:space="0" w:color="auto"/>
              <w:right w:val="single" w:sz="4" w:space="0" w:color="auto"/>
            </w:tcBorders>
            <w:vAlign w:val="center"/>
            <w:hideMark/>
          </w:tcPr>
          <w:p w14:paraId="017F9E37"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18"/>
                <w:szCs w:val="18"/>
                <w14:ligatures w14:val="none"/>
              </w:rPr>
            </w:pPr>
            <w:r w:rsidRPr="0034732E">
              <w:rPr>
                <w:rFonts w:ascii="Source Sans Pro" w:eastAsia="Times New Roman" w:hAnsi="Source Sans Pro" w:cs="Times New Roman"/>
                <w:color w:val="000000"/>
                <w:kern w:val="0"/>
                <w:sz w:val="18"/>
                <w:szCs w:val="18"/>
                <w14:ligatures w14:val="none"/>
              </w:rPr>
              <w:t>Turbidity Standard</w:t>
            </w:r>
          </w:p>
        </w:tc>
      </w:tr>
      <w:tr w:rsidR="0034732E" w:rsidRPr="0034732E" w14:paraId="3496F92A" w14:textId="77777777" w:rsidTr="0034732E">
        <w:trPr>
          <w:trHeight w:val="264"/>
        </w:trPr>
        <w:tc>
          <w:tcPr>
            <w:tcW w:w="10200" w:type="dxa"/>
            <w:gridSpan w:val="8"/>
            <w:tcBorders>
              <w:top w:val="single" w:sz="4" w:space="0" w:color="auto"/>
              <w:left w:val="single" w:sz="4" w:space="0" w:color="auto"/>
              <w:bottom w:val="single" w:sz="4" w:space="0" w:color="auto"/>
              <w:right w:val="single" w:sz="4" w:space="0" w:color="000000"/>
            </w:tcBorders>
            <w:shd w:val="clear" w:color="000000" w:fill="8989FF"/>
            <w:vAlign w:val="center"/>
            <w:hideMark/>
          </w:tcPr>
          <w:p w14:paraId="55478A71"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Total Organic Carbon (TOC)</w:t>
            </w:r>
          </w:p>
        </w:tc>
      </w:tr>
      <w:tr w:rsidR="0034732E" w:rsidRPr="0034732E" w14:paraId="580207D7" w14:textId="77777777" w:rsidTr="0034732E">
        <w:trPr>
          <w:trHeight w:val="480"/>
        </w:trPr>
        <w:tc>
          <w:tcPr>
            <w:tcW w:w="1940" w:type="dxa"/>
            <w:tcBorders>
              <w:top w:val="nil"/>
              <w:left w:val="single" w:sz="4" w:space="0" w:color="auto"/>
              <w:bottom w:val="nil"/>
              <w:right w:val="single" w:sz="4" w:space="0" w:color="auto"/>
            </w:tcBorders>
            <w:shd w:val="clear" w:color="000000" w:fill="8989FF"/>
            <w:vAlign w:val="center"/>
            <w:hideMark/>
          </w:tcPr>
          <w:p w14:paraId="1EE195D4"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MCL</w:t>
            </w:r>
          </w:p>
        </w:tc>
        <w:tc>
          <w:tcPr>
            <w:tcW w:w="2200" w:type="dxa"/>
            <w:gridSpan w:val="2"/>
            <w:tcBorders>
              <w:top w:val="single" w:sz="4" w:space="0" w:color="auto"/>
              <w:left w:val="nil"/>
              <w:bottom w:val="nil"/>
              <w:right w:val="single" w:sz="4" w:space="0" w:color="000000"/>
            </w:tcBorders>
            <w:shd w:val="clear" w:color="000000" w:fill="8989FF"/>
            <w:vAlign w:val="center"/>
            <w:hideMark/>
          </w:tcPr>
          <w:p w14:paraId="4F3DAA20"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 xml:space="preserve">Minimum Ratio of % removal to required </w:t>
            </w:r>
            <w:r w:rsidRPr="0034732E">
              <w:rPr>
                <w:rFonts w:ascii="Source Sans Pro" w:eastAsia="Times New Roman" w:hAnsi="Source Sans Pro" w:cs="Times New Roman"/>
                <w:b/>
                <w:bCs/>
                <w:color w:val="000000"/>
                <w:kern w:val="0"/>
                <w:sz w:val="18"/>
                <w:szCs w:val="18"/>
                <w14:ligatures w14:val="none"/>
              </w:rPr>
              <w:br/>
              <w:t>% removal</w:t>
            </w:r>
          </w:p>
        </w:tc>
        <w:tc>
          <w:tcPr>
            <w:tcW w:w="920" w:type="dxa"/>
            <w:tcBorders>
              <w:top w:val="nil"/>
              <w:left w:val="nil"/>
              <w:bottom w:val="nil"/>
              <w:right w:val="nil"/>
            </w:tcBorders>
            <w:shd w:val="clear" w:color="000000" w:fill="8989FF"/>
            <w:vAlign w:val="center"/>
            <w:hideMark/>
          </w:tcPr>
          <w:p w14:paraId="0BB46BBD"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6"/>
                <w:szCs w:val="16"/>
                <w14:ligatures w14:val="none"/>
              </w:rPr>
            </w:pPr>
            <w:r w:rsidRPr="0034732E">
              <w:rPr>
                <w:rFonts w:ascii="Source Sans Pro" w:eastAsia="Times New Roman" w:hAnsi="Source Sans Pro" w:cs="Times New Roman"/>
                <w:b/>
                <w:bCs/>
                <w:color w:val="000000"/>
                <w:kern w:val="0"/>
                <w:sz w:val="16"/>
                <w:szCs w:val="16"/>
                <w14:ligatures w14:val="none"/>
              </w:rPr>
              <w:t xml:space="preserve">Level </w:t>
            </w:r>
            <w:r w:rsidRPr="0034732E">
              <w:rPr>
                <w:rFonts w:ascii="Source Sans Pro" w:eastAsia="Times New Roman" w:hAnsi="Source Sans Pro" w:cs="Times New Roman"/>
                <w:b/>
                <w:bCs/>
                <w:color w:val="000000"/>
                <w:kern w:val="0"/>
                <w:sz w:val="16"/>
                <w:szCs w:val="16"/>
                <w14:ligatures w14:val="none"/>
              </w:rPr>
              <w:br/>
              <w:t>Found</w:t>
            </w:r>
          </w:p>
        </w:tc>
        <w:tc>
          <w:tcPr>
            <w:tcW w:w="1160" w:type="dxa"/>
            <w:tcBorders>
              <w:top w:val="nil"/>
              <w:left w:val="single" w:sz="4" w:space="0" w:color="auto"/>
              <w:bottom w:val="nil"/>
              <w:right w:val="nil"/>
            </w:tcBorders>
            <w:shd w:val="clear" w:color="000000" w:fill="8989FF"/>
            <w:vAlign w:val="center"/>
            <w:hideMark/>
          </w:tcPr>
          <w:p w14:paraId="2395EA88"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6"/>
                <w:szCs w:val="16"/>
                <w14:ligatures w14:val="none"/>
              </w:rPr>
            </w:pPr>
            <w:r w:rsidRPr="0034732E">
              <w:rPr>
                <w:rFonts w:ascii="Source Sans Pro" w:eastAsia="Times New Roman" w:hAnsi="Source Sans Pro" w:cs="Times New Roman"/>
                <w:b/>
                <w:bCs/>
                <w:color w:val="000000"/>
                <w:kern w:val="0"/>
                <w:sz w:val="16"/>
                <w:szCs w:val="16"/>
                <w14:ligatures w14:val="none"/>
              </w:rPr>
              <w:t>Range of Monthly Ratios</w:t>
            </w:r>
          </w:p>
        </w:tc>
        <w:tc>
          <w:tcPr>
            <w:tcW w:w="980" w:type="dxa"/>
            <w:tcBorders>
              <w:top w:val="nil"/>
              <w:left w:val="single" w:sz="4" w:space="0" w:color="auto"/>
              <w:bottom w:val="nil"/>
              <w:right w:val="single" w:sz="4" w:space="0" w:color="auto"/>
            </w:tcBorders>
            <w:shd w:val="clear" w:color="000000" w:fill="8989FF"/>
            <w:vAlign w:val="center"/>
            <w:hideMark/>
          </w:tcPr>
          <w:p w14:paraId="49533813"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Violation</w:t>
            </w:r>
          </w:p>
        </w:tc>
        <w:tc>
          <w:tcPr>
            <w:tcW w:w="900" w:type="dxa"/>
            <w:tcBorders>
              <w:top w:val="nil"/>
              <w:left w:val="nil"/>
              <w:bottom w:val="nil"/>
              <w:right w:val="single" w:sz="4" w:space="0" w:color="auto"/>
            </w:tcBorders>
            <w:shd w:val="clear" w:color="000000" w:fill="8989FF"/>
            <w:vAlign w:val="center"/>
            <w:hideMark/>
          </w:tcPr>
          <w:p w14:paraId="189B147C"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Year</w:t>
            </w:r>
            <w:r w:rsidRPr="0034732E">
              <w:rPr>
                <w:rFonts w:ascii="Source Sans Pro" w:eastAsia="Times New Roman" w:hAnsi="Source Sans Pro" w:cs="Times New Roman"/>
                <w:b/>
                <w:bCs/>
                <w:color w:val="000000"/>
                <w:kern w:val="0"/>
                <w:sz w:val="18"/>
                <w:szCs w:val="18"/>
                <w14:ligatures w14:val="none"/>
              </w:rPr>
              <w:br/>
              <w:t>Sampled</w:t>
            </w:r>
          </w:p>
        </w:tc>
        <w:tc>
          <w:tcPr>
            <w:tcW w:w="2100" w:type="dxa"/>
            <w:tcBorders>
              <w:top w:val="nil"/>
              <w:left w:val="nil"/>
              <w:bottom w:val="nil"/>
              <w:right w:val="single" w:sz="4" w:space="0" w:color="auto"/>
            </w:tcBorders>
            <w:shd w:val="clear" w:color="000000" w:fill="8989FF"/>
            <w:vAlign w:val="center"/>
            <w:hideMark/>
          </w:tcPr>
          <w:p w14:paraId="106D9BE3"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Typical Source of</w:t>
            </w:r>
            <w:r w:rsidRPr="0034732E">
              <w:rPr>
                <w:rFonts w:ascii="Source Sans Pro" w:eastAsia="Times New Roman" w:hAnsi="Source Sans Pro" w:cs="Times New Roman"/>
                <w:b/>
                <w:bCs/>
                <w:color w:val="000000"/>
                <w:kern w:val="0"/>
                <w:sz w:val="18"/>
                <w:szCs w:val="18"/>
                <w14:ligatures w14:val="none"/>
              </w:rPr>
              <w:br/>
              <w:t>Contaminants</w:t>
            </w:r>
          </w:p>
        </w:tc>
      </w:tr>
      <w:tr w:rsidR="0034732E" w:rsidRPr="0034732E" w14:paraId="3A503F91" w14:textId="77777777" w:rsidTr="0034732E">
        <w:trPr>
          <w:trHeight w:val="480"/>
        </w:trPr>
        <w:tc>
          <w:tcPr>
            <w:tcW w:w="1940" w:type="dxa"/>
            <w:tcBorders>
              <w:top w:val="single" w:sz="4" w:space="0" w:color="auto"/>
              <w:left w:val="single" w:sz="4" w:space="0" w:color="auto"/>
              <w:bottom w:val="single" w:sz="4" w:space="0" w:color="auto"/>
              <w:right w:val="single" w:sz="4" w:space="0" w:color="auto"/>
            </w:tcBorders>
            <w:noWrap/>
            <w:vAlign w:val="center"/>
            <w:hideMark/>
          </w:tcPr>
          <w:p w14:paraId="60F39BAB" w14:textId="77777777" w:rsidR="0034732E" w:rsidRPr="0034732E" w:rsidRDefault="0034732E" w:rsidP="0034732E">
            <w:pPr>
              <w:spacing w:after="0" w:line="240" w:lineRule="auto"/>
              <w:jc w:val="center"/>
              <w:rPr>
                <w:rFonts w:ascii="Times New Roman" w:eastAsia="Times New Roman" w:hAnsi="Times New Roman" w:cs="Times New Roman"/>
                <w:color w:val="000000"/>
                <w:kern w:val="0"/>
                <w:sz w:val="20"/>
                <w:szCs w:val="20"/>
                <w14:ligatures w14:val="none"/>
              </w:rPr>
            </w:pPr>
            <w:r w:rsidRPr="0034732E">
              <w:rPr>
                <w:rFonts w:ascii="Times New Roman" w:eastAsia="Times New Roman" w:hAnsi="Times New Roman" w:cs="Times New Roman"/>
                <w:color w:val="000000"/>
                <w:kern w:val="0"/>
                <w:sz w:val="20"/>
                <w:szCs w:val="20"/>
                <w14:ligatures w14:val="none"/>
              </w:rPr>
              <w:t>TT</w:t>
            </w:r>
          </w:p>
        </w:tc>
        <w:tc>
          <w:tcPr>
            <w:tcW w:w="2200" w:type="dxa"/>
            <w:gridSpan w:val="2"/>
            <w:tcBorders>
              <w:top w:val="single" w:sz="4" w:space="0" w:color="auto"/>
              <w:left w:val="nil"/>
              <w:bottom w:val="single" w:sz="4" w:space="0" w:color="auto"/>
              <w:right w:val="single" w:sz="4" w:space="0" w:color="auto"/>
            </w:tcBorders>
            <w:noWrap/>
            <w:vAlign w:val="center"/>
            <w:hideMark/>
          </w:tcPr>
          <w:p w14:paraId="7CA7E3C8" w14:textId="77777777" w:rsidR="0034732E" w:rsidRPr="0034732E" w:rsidRDefault="0034732E" w:rsidP="0034732E">
            <w:pPr>
              <w:spacing w:after="0" w:line="240" w:lineRule="auto"/>
              <w:jc w:val="center"/>
              <w:rPr>
                <w:rFonts w:ascii="Times New Roman" w:eastAsia="Times New Roman" w:hAnsi="Times New Roman" w:cs="Times New Roman"/>
                <w:color w:val="000000"/>
                <w:kern w:val="0"/>
                <w:sz w:val="20"/>
                <w:szCs w:val="20"/>
                <w14:ligatures w14:val="none"/>
              </w:rPr>
            </w:pPr>
            <w:r w:rsidRPr="0034732E">
              <w:rPr>
                <w:rFonts w:ascii="Times New Roman" w:eastAsia="Times New Roman" w:hAnsi="Times New Roman" w:cs="Times New Roman"/>
                <w:color w:val="000000"/>
                <w:kern w:val="0"/>
                <w:sz w:val="20"/>
                <w:szCs w:val="20"/>
                <w14:ligatures w14:val="none"/>
              </w:rPr>
              <w:t>1.0</w:t>
            </w:r>
          </w:p>
        </w:tc>
        <w:tc>
          <w:tcPr>
            <w:tcW w:w="920" w:type="dxa"/>
            <w:tcBorders>
              <w:top w:val="single" w:sz="4" w:space="0" w:color="auto"/>
              <w:left w:val="nil"/>
              <w:bottom w:val="single" w:sz="4" w:space="0" w:color="auto"/>
              <w:right w:val="single" w:sz="4" w:space="0" w:color="auto"/>
            </w:tcBorders>
            <w:noWrap/>
            <w:vAlign w:val="center"/>
            <w:hideMark/>
          </w:tcPr>
          <w:p w14:paraId="4FDA68BD" w14:textId="17E94183" w:rsidR="0034732E" w:rsidRPr="0034732E" w:rsidRDefault="0034732E" w:rsidP="0034732E">
            <w:pPr>
              <w:spacing w:after="0" w:line="240" w:lineRule="auto"/>
              <w:jc w:val="center"/>
              <w:rPr>
                <w:rFonts w:ascii="Times New Roman" w:eastAsia="Times New Roman" w:hAnsi="Times New Roman" w:cs="Times New Roman"/>
                <w:color w:val="000000"/>
                <w:kern w:val="0"/>
                <w:sz w:val="20"/>
                <w:szCs w:val="20"/>
                <w14:ligatures w14:val="none"/>
              </w:rPr>
            </w:pPr>
            <w:r w:rsidRPr="0034732E">
              <w:rPr>
                <w:rFonts w:ascii="Times New Roman" w:eastAsia="Times New Roman" w:hAnsi="Times New Roman" w:cs="Times New Roman"/>
                <w:color w:val="000000"/>
                <w:kern w:val="0"/>
                <w:sz w:val="20"/>
                <w:szCs w:val="20"/>
                <w14:ligatures w14:val="none"/>
              </w:rPr>
              <w:t>1.0</w:t>
            </w:r>
          </w:p>
        </w:tc>
        <w:tc>
          <w:tcPr>
            <w:tcW w:w="1160" w:type="dxa"/>
            <w:tcBorders>
              <w:top w:val="single" w:sz="4" w:space="0" w:color="auto"/>
              <w:left w:val="nil"/>
              <w:bottom w:val="single" w:sz="4" w:space="0" w:color="auto"/>
              <w:right w:val="single" w:sz="4" w:space="0" w:color="auto"/>
            </w:tcBorders>
            <w:noWrap/>
            <w:vAlign w:val="center"/>
            <w:hideMark/>
          </w:tcPr>
          <w:p w14:paraId="08F108E2" w14:textId="3AC2DB9E" w:rsidR="0034732E" w:rsidRPr="0034732E" w:rsidRDefault="00F70E91" w:rsidP="0034732E">
            <w:pPr>
              <w:spacing w:after="0" w:line="240" w:lineRule="auto"/>
              <w:jc w:val="center"/>
              <w:rPr>
                <w:rFonts w:ascii="Times New Roman" w:eastAsia="Times New Roman" w:hAnsi="Times New Roman" w:cs="Times New Roman"/>
                <w:color w:val="000000"/>
                <w:kern w:val="0"/>
                <w:sz w:val="20"/>
                <w:szCs w:val="20"/>
                <w14:ligatures w14:val="none"/>
              </w:rPr>
            </w:pPr>
            <w:r>
              <w:rPr>
                <w:rFonts w:ascii="Times New Roman" w:eastAsia="Times New Roman" w:hAnsi="Times New Roman" w:cs="Times New Roman"/>
                <w:color w:val="000000"/>
                <w:kern w:val="0"/>
                <w:sz w:val="20"/>
                <w:szCs w:val="20"/>
                <w14:ligatures w14:val="none"/>
              </w:rPr>
              <w:t>1.0</w:t>
            </w:r>
            <w:r w:rsidR="0034732E" w:rsidRPr="0034732E">
              <w:rPr>
                <w:rFonts w:ascii="Times New Roman" w:eastAsia="Times New Roman" w:hAnsi="Times New Roman" w:cs="Times New Roman"/>
                <w:color w:val="000000"/>
                <w:kern w:val="0"/>
                <w:sz w:val="20"/>
                <w:szCs w:val="20"/>
                <w14:ligatures w14:val="none"/>
              </w:rPr>
              <w:t xml:space="preserve"> </w:t>
            </w:r>
            <w:r>
              <w:rPr>
                <w:rFonts w:ascii="Times New Roman" w:eastAsia="Times New Roman" w:hAnsi="Times New Roman" w:cs="Times New Roman"/>
                <w:color w:val="000000"/>
                <w:kern w:val="0"/>
                <w:sz w:val="20"/>
                <w:szCs w:val="20"/>
                <w14:ligatures w14:val="none"/>
              </w:rPr>
              <w:t>–</w:t>
            </w:r>
            <w:r w:rsidR="0034732E" w:rsidRPr="0034732E">
              <w:rPr>
                <w:rFonts w:ascii="Times New Roman" w:eastAsia="Times New Roman" w:hAnsi="Times New Roman" w:cs="Times New Roman"/>
                <w:color w:val="000000"/>
                <w:kern w:val="0"/>
                <w:sz w:val="20"/>
                <w:szCs w:val="20"/>
                <w14:ligatures w14:val="none"/>
              </w:rPr>
              <w:t xml:space="preserve"> 1</w:t>
            </w:r>
            <w:r>
              <w:rPr>
                <w:rFonts w:ascii="Times New Roman" w:eastAsia="Times New Roman" w:hAnsi="Times New Roman" w:cs="Times New Roman"/>
                <w:color w:val="000000"/>
                <w:kern w:val="0"/>
                <w:sz w:val="20"/>
                <w:szCs w:val="20"/>
                <w14:ligatures w14:val="none"/>
              </w:rPr>
              <w:t>.44</w:t>
            </w:r>
          </w:p>
        </w:tc>
        <w:tc>
          <w:tcPr>
            <w:tcW w:w="980" w:type="dxa"/>
            <w:tcBorders>
              <w:top w:val="single" w:sz="4" w:space="0" w:color="auto"/>
              <w:left w:val="nil"/>
              <w:bottom w:val="single" w:sz="4" w:space="0" w:color="auto"/>
              <w:right w:val="single" w:sz="4" w:space="0" w:color="auto"/>
            </w:tcBorders>
            <w:noWrap/>
            <w:vAlign w:val="center"/>
            <w:hideMark/>
          </w:tcPr>
          <w:p w14:paraId="21EE80FF" w14:textId="77777777" w:rsidR="0034732E" w:rsidRPr="0034732E" w:rsidRDefault="0034732E" w:rsidP="0034732E">
            <w:pPr>
              <w:spacing w:after="0" w:line="240" w:lineRule="auto"/>
              <w:jc w:val="center"/>
              <w:rPr>
                <w:rFonts w:ascii="Times New Roman" w:eastAsia="Times New Roman" w:hAnsi="Times New Roman" w:cs="Times New Roman"/>
                <w:color w:val="000000"/>
                <w:kern w:val="0"/>
                <w:sz w:val="20"/>
                <w:szCs w:val="20"/>
                <w14:ligatures w14:val="none"/>
              </w:rPr>
            </w:pPr>
            <w:r w:rsidRPr="0034732E">
              <w:rPr>
                <w:rFonts w:ascii="Times New Roman" w:eastAsia="Times New Roman" w:hAnsi="Times New Roman" w:cs="Times New Roman"/>
                <w:color w:val="000000"/>
                <w:kern w:val="0"/>
                <w:sz w:val="20"/>
                <w:szCs w:val="20"/>
                <w14:ligatures w14:val="none"/>
              </w:rPr>
              <w:t>No</w:t>
            </w:r>
          </w:p>
        </w:tc>
        <w:tc>
          <w:tcPr>
            <w:tcW w:w="900" w:type="dxa"/>
            <w:tcBorders>
              <w:top w:val="single" w:sz="4" w:space="0" w:color="auto"/>
              <w:left w:val="nil"/>
              <w:bottom w:val="single" w:sz="4" w:space="0" w:color="auto"/>
              <w:right w:val="single" w:sz="4" w:space="0" w:color="auto"/>
            </w:tcBorders>
            <w:noWrap/>
            <w:vAlign w:val="center"/>
            <w:hideMark/>
          </w:tcPr>
          <w:p w14:paraId="55D787A2" w14:textId="3F58E62D" w:rsidR="0034732E" w:rsidRPr="0034732E" w:rsidRDefault="0034732E" w:rsidP="0034732E">
            <w:pPr>
              <w:spacing w:after="0" w:line="240" w:lineRule="auto"/>
              <w:jc w:val="center"/>
              <w:rPr>
                <w:rFonts w:ascii="Times New Roman" w:eastAsia="Times New Roman" w:hAnsi="Times New Roman" w:cs="Times New Roman"/>
                <w:color w:val="000000"/>
                <w:kern w:val="0"/>
                <w:sz w:val="20"/>
                <w:szCs w:val="20"/>
                <w14:ligatures w14:val="none"/>
              </w:rPr>
            </w:pPr>
            <w:r w:rsidRPr="0034732E">
              <w:rPr>
                <w:rFonts w:ascii="Times New Roman" w:eastAsia="Times New Roman" w:hAnsi="Times New Roman" w:cs="Times New Roman"/>
                <w:color w:val="000000"/>
                <w:kern w:val="0"/>
                <w:sz w:val="20"/>
                <w:szCs w:val="20"/>
                <w14:ligatures w14:val="none"/>
              </w:rPr>
              <w:t>202</w:t>
            </w:r>
            <w:r w:rsidR="00EA1A26">
              <w:rPr>
                <w:rFonts w:ascii="Times New Roman" w:eastAsia="Times New Roman" w:hAnsi="Times New Roman" w:cs="Times New Roman"/>
                <w:color w:val="000000"/>
                <w:kern w:val="0"/>
                <w:sz w:val="20"/>
                <w:szCs w:val="20"/>
                <w14:ligatures w14:val="none"/>
              </w:rPr>
              <w:t>5</w:t>
            </w:r>
          </w:p>
        </w:tc>
        <w:tc>
          <w:tcPr>
            <w:tcW w:w="2100" w:type="dxa"/>
            <w:tcBorders>
              <w:top w:val="single" w:sz="4" w:space="0" w:color="auto"/>
              <w:left w:val="nil"/>
              <w:bottom w:val="single" w:sz="4" w:space="0" w:color="auto"/>
              <w:right w:val="single" w:sz="4" w:space="0" w:color="auto"/>
            </w:tcBorders>
            <w:vAlign w:val="center"/>
            <w:hideMark/>
          </w:tcPr>
          <w:p w14:paraId="487B3941" w14:textId="77777777" w:rsidR="0034732E" w:rsidRPr="0034732E" w:rsidRDefault="0034732E" w:rsidP="0034732E">
            <w:pPr>
              <w:spacing w:after="0" w:line="240" w:lineRule="auto"/>
              <w:jc w:val="center"/>
              <w:rPr>
                <w:rFonts w:ascii="Times New Roman" w:eastAsia="Times New Roman" w:hAnsi="Times New Roman" w:cs="Times New Roman"/>
                <w:color w:val="000000"/>
                <w:kern w:val="0"/>
                <w:sz w:val="18"/>
                <w:szCs w:val="18"/>
                <w14:ligatures w14:val="none"/>
              </w:rPr>
            </w:pPr>
            <w:r w:rsidRPr="0034732E">
              <w:rPr>
                <w:rFonts w:ascii="Times New Roman" w:eastAsia="Times New Roman" w:hAnsi="Times New Roman" w:cs="Times New Roman"/>
                <w:color w:val="000000"/>
                <w:kern w:val="0"/>
                <w:sz w:val="18"/>
                <w:szCs w:val="18"/>
                <w14:ligatures w14:val="none"/>
              </w:rPr>
              <w:t xml:space="preserve">Naturally present in </w:t>
            </w:r>
            <w:r w:rsidRPr="0034732E">
              <w:rPr>
                <w:rFonts w:ascii="Times New Roman" w:eastAsia="Times New Roman" w:hAnsi="Times New Roman" w:cs="Times New Roman"/>
                <w:color w:val="000000"/>
                <w:kern w:val="0"/>
                <w:sz w:val="18"/>
                <w:szCs w:val="18"/>
                <w14:ligatures w14:val="none"/>
              </w:rPr>
              <w:br/>
              <w:t>the environment.</w:t>
            </w:r>
          </w:p>
        </w:tc>
      </w:tr>
    </w:tbl>
    <w:p w14:paraId="13335067" w14:textId="3C5BB7A1" w:rsidR="00DB6E63" w:rsidRPr="00BF489D" w:rsidRDefault="00BF489D" w:rsidP="004C5BB7">
      <w:pPr>
        <w:spacing w:after="0" w:line="240" w:lineRule="auto"/>
        <w:rPr>
          <w:rFonts w:ascii="Source Sans Pro" w:eastAsia="Times New Roman" w:hAnsi="Source Sans Pro" w:cs="Times New Roman"/>
          <w:b/>
          <w:bCs/>
          <w:color w:val="FFFFFF"/>
          <w:kern w:val="0"/>
          <w:sz w:val="24"/>
          <w:szCs w:val="24"/>
          <w14:ligatures w14:val="none"/>
        </w:rPr>
      </w:pPr>
      <w:r w:rsidRPr="00BF489D">
        <w:rPr>
          <w:rFonts w:ascii="Source Sans Pro" w:hAnsi="Source Sans Pro"/>
          <w:b/>
          <w:bCs/>
          <w:color w:val="FFFFFF"/>
        </w:rPr>
        <w:t xml:space="preserve"> </w:t>
      </w:r>
      <w:r w:rsidRPr="00BF489D">
        <w:rPr>
          <w:rFonts w:ascii="Source Sans Pro" w:eastAsia="Times New Roman" w:hAnsi="Source Sans Pro" w:cs="Times New Roman"/>
          <w:b/>
          <w:bCs/>
          <w:color w:val="FFFFFF"/>
          <w:kern w:val="0"/>
          <w:sz w:val="24"/>
          <w:szCs w:val="24"/>
          <w14:ligatures w14:val="none"/>
        </w:rPr>
        <w:t>North Plant</w:t>
      </w:r>
    </w:p>
    <w:tbl>
      <w:tblPr>
        <w:tblW w:w="10200" w:type="dxa"/>
        <w:tblLook w:val="04A0" w:firstRow="1" w:lastRow="0" w:firstColumn="1" w:lastColumn="0" w:noHBand="0" w:noVBand="1"/>
      </w:tblPr>
      <w:tblGrid>
        <w:gridCol w:w="1940"/>
        <w:gridCol w:w="880"/>
        <w:gridCol w:w="1320"/>
        <w:gridCol w:w="920"/>
        <w:gridCol w:w="1160"/>
        <w:gridCol w:w="980"/>
        <w:gridCol w:w="917"/>
        <w:gridCol w:w="2083"/>
      </w:tblGrid>
      <w:tr w:rsidR="0034732E" w:rsidRPr="0034732E" w14:paraId="7A6A01F1" w14:textId="77777777" w:rsidTr="0034732E">
        <w:trPr>
          <w:trHeight w:val="312"/>
        </w:trPr>
        <w:tc>
          <w:tcPr>
            <w:tcW w:w="10200" w:type="dxa"/>
            <w:gridSpan w:val="8"/>
            <w:tcBorders>
              <w:top w:val="single" w:sz="4" w:space="0" w:color="auto"/>
              <w:left w:val="single" w:sz="4" w:space="0" w:color="auto"/>
              <w:bottom w:val="single" w:sz="4" w:space="0" w:color="auto"/>
              <w:right w:val="single" w:sz="4" w:space="0" w:color="auto"/>
            </w:tcBorders>
            <w:shd w:val="clear" w:color="000000" w:fill="0000FF"/>
            <w:vAlign w:val="center"/>
            <w:hideMark/>
          </w:tcPr>
          <w:p w14:paraId="5239471D" w14:textId="77777777" w:rsidR="0034732E" w:rsidRPr="0034732E" w:rsidRDefault="0034732E" w:rsidP="0034732E">
            <w:pPr>
              <w:spacing w:after="0" w:line="240" w:lineRule="auto"/>
              <w:rPr>
                <w:rFonts w:ascii="Source Sans Pro" w:eastAsia="Times New Roman" w:hAnsi="Source Sans Pro" w:cs="Times New Roman"/>
                <w:b/>
                <w:bCs/>
                <w:color w:val="FFFFFF"/>
                <w:kern w:val="0"/>
                <w:sz w:val="24"/>
                <w:szCs w:val="24"/>
                <w14:ligatures w14:val="none"/>
              </w:rPr>
            </w:pPr>
            <w:r w:rsidRPr="0034732E">
              <w:rPr>
                <w:rFonts w:ascii="Source Sans Pro" w:eastAsia="Times New Roman" w:hAnsi="Source Sans Pro" w:cs="Times New Roman"/>
                <w:b/>
                <w:bCs/>
                <w:color w:val="FFFFFF"/>
                <w:kern w:val="0"/>
                <w:sz w:val="24"/>
                <w:szCs w:val="24"/>
                <w14:ligatures w14:val="none"/>
              </w:rPr>
              <w:t>South Plant</w:t>
            </w:r>
          </w:p>
        </w:tc>
      </w:tr>
      <w:tr w:rsidR="0034732E" w:rsidRPr="0034732E" w14:paraId="03DF727A" w14:textId="77777777" w:rsidTr="009913A8">
        <w:trPr>
          <w:trHeight w:val="480"/>
        </w:trPr>
        <w:tc>
          <w:tcPr>
            <w:tcW w:w="1940" w:type="dxa"/>
            <w:tcBorders>
              <w:top w:val="nil"/>
              <w:left w:val="single" w:sz="4" w:space="0" w:color="auto"/>
              <w:bottom w:val="single" w:sz="4" w:space="0" w:color="auto"/>
              <w:right w:val="single" w:sz="4" w:space="0" w:color="auto"/>
            </w:tcBorders>
            <w:shd w:val="clear" w:color="000000" w:fill="8989FF"/>
            <w:vAlign w:val="center"/>
            <w:hideMark/>
          </w:tcPr>
          <w:p w14:paraId="4FD975A8"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Contaminants</w:t>
            </w:r>
            <w:r w:rsidRPr="0034732E">
              <w:rPr>
                <w:rFonts w:ascii="Source Sans Pro" w:eastAsia="Times New Roman" w:hAnsi="Source Sans Pro" w:cs="Times New Roman"/>
                <w:b/>
                <w:bCs/>
                <w:color w:val="000000"/>
                <w:kern w:val="0"/>
                <w:sz w:val="18"/>
                <w:szCs w:val="18"/>
                <w14:ligatures w14:val="none"/>
              </w:rPr>
              <w:br/>
              <w:t>(units)</w:t>
            </w:r>
          </w:p>
        </w:tc>
        <w:tc>
          <w:tcPr>
            <w:tcW w:w="880" w:type="dxa"/>
            <w:tcBorders>
              <w:top w:val="nil"/>
              <w:left w:val="nil"/>
              <w:bottom w:val="single" w:sz="4" w:space="0" w:color="auto"/>
              <w:right w:val="single" w:sz="4" w:space="0" w:color="auto"/>
            </w:tcBorders>
            <w:shd w:val="clear" w:color="000000" w:fill="8989FF"/>
            <w:vAlign w:val="center"/>
            <w:hideMark/>
          </w:tcPr>
          <w:p w14:paraId="648398A7"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MCLG</w:t>
            </w:r>
          </w:p>
        </w:tc>
        <w:tc>
          <w:tcPr>
            <w:tcW w:w="1320" w:type="dxa"/>
            <w:tcBorders>
              <w:top w:val="nil"/>
              <w:left w:val="nil"/>
              <w:bottom w:val="single" w:sz="4" w:space="0" w:color="auto"/>
              <w:right w:val="single" w:sz="4" w:space="0" w:color="auto"/>
            </w:tcBorders>
            <w:shd w:val="clear" w:color="000000" w:fill="8989FF"/>
            <w:vAlign w:val="center"/>
            <w:hideMark/>
          </w:tcPr>
          <w:p w14:paraId="27842AB7"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MCL</w:t>
            </w:r>
          </w:p>
        </w:tc>
        <w:tc>
          <w:tcPr>
            <w:tcW w:w="920" w:type="dxa"/>
            <w:tcBorders>
              <w:top w:val="nil"/>
              <w:left w:val="nil"/>
              <w:bottom w:val="single" w:sz="4" w:space="0" w:color="auto"/>
              <w:right w:val="single" w:sz="4" w:space="0" w:color="auto"/>
            </w:tcBorders>
            <w:shd w:val="clear" w:color="000000" w:fill="8989FF"/>
            <w:vAlign w:val="center"/>
            <w:hideMark/>
          </w:tcPr>
          <w:p w14:paraId="1467857A"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Level</w:t>
            </w:r>
            <w:r w:rsidRPr="0034732E">
              <w:rPr>
                <w:rFonts w:ascii="Source Sans Pro" w:eastAsia="Times New Roman" w:hAnsi="Source Sans Pro" w:cs="Times New Roman"/>
                <w:b/>
                <w:bCs/>
                <w:color w:val="000000"/>
                <w:kern w:val="0"/>
                <w:sz w:val="18"/>
                <w:szCs w:val="18"/>
                <w14:ligatures w14:val="none"/>
              </w:rPr>
              <w:br/>
              <w:t>Found</w:t>
            </w:r>
          </w:p>
        </w:tc>
        <w:tc>
          <w:tcPr>
            <w:tcW w:w="1160" w:type="dxa"/>
            <w:tcBorders>
              <w:top w:val="nil"/>
              <w:left w:val="nil"/>
              <w:bottom w:val="single" w:sz="4" w:space="0" w:color="auto"/>
              <w:right w:val="single" w:sz="4" w:space="0" w:color="auto"/>
            </w:tcBorders>
            <w:shd w:val="clear" w:color="000000" w:fill="8989FF"/>
            <w:vAlign w:val="center"/>
            <w:hideMark/>
          </w:tcPr>
          <w:p w14:paraId="62784860"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Range of</w:t>
            </w:r>
            <w:r w:rsidRPr="0034732E">
              <w:rPr>
                <w:rFonts w:ascii="Source Sans Pro" w:eastAsia="Times New Roman" w:hAnsi="Source Sans Pro" w:cs="Times New Roman"/>
                <w:b/>
                <w:bCs/>
                <w:color w:val="000000"/>
                <w:kern w:val="0"/>
                <w:sz w:val="18"/>
                <w:szCs w:val="18"/>
                <w14:ligatures w14:val="none"/>
              </w:rPr>
              <w:br/>
              <w:t>Detections</w:t>
            </w:r>
          </w:p>
        </w:tc>
        <w:tc>
          <w:tcPr>
            <w:tcW w:w="980" w:type="dxa"/>
            <w:tcBorders>
              <w:top w:val="nil"/>
              <w:left w:val="nil"/>
              <w:bottom w:val="single" w:sz="4" w:space="0" w:color="auto"/>
              <w:right w:val="single" w:sz="4" w:space="0" w:color="auto"/>
            </w:tcBorders>
            <w:shd w:val="clear" w:color="000000" w:fill="8989FF"/>
            <w:vAlign w:val="center"/>
            <w:hideMark/>
          </w:tcPr>
          <w:p w14:paraId="3B7D6769"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Violation</w:t>
            </w:r>
          </w:p>
        </w:tc>
        <w:tc>
          <w:tcPr>
            <w:tcW w:w="917" w:type="dxa"/>
            <w:tcBorders>
              <w:top w:val="nil"/>
              <w:left w:val="nil"/>
              <w:bottom w:val="single" w:sz="4" w:space="0" w:color="auto"/>
              <w:right w:val="single" w:sz="4" w:space="0" w:color="auto"/>
            </w:tcBorders>
            <w:shd w:val="clear" w:color="000000" w:fill="8989FF"/>
            <w:vAlign w:val="center"/>
            <w:hideMark/>
          </w:tcPr>
          <w:p w14:paraId="54F50D7F"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Year</w:t>
            </w:r>
            <w:r w:rsidRPr="0034732E">
              <w:rPr>
                <w:rFonts w:ascii="Source Sans Pro" w:eastAsia="Times New Roman" w:hAnsi="Source Sans Pro" w:cs="Times New Roman"/>
                <w:b/>
                <w:bCs/>
                <w:color w:val="000000"/>
                <w:kern w:val="0"/>
                <w:sz w:val="18"/>
                <w:szCs w:val="18"/>
                <w14:ligatures w14:val="none"/>
              </w:rPr>
              <w:br/>
              <w:t>Sampled</w:t>
            </w:r>
          </w:p>
        </w:tc>
        <w:tc>
          <w:tcPr>
            <w:tcW w:w="2083" w:type="dxa"/>
            <w:tcBorders>
              <w:top w:val="nil"/>
              <w:left w:val="nil"/>
              <w:bottom w:val="single" w:sz="4" w:space="0" w:color="auto"/>
              <w:right w:val="single" w:sz="4" w:space="0" w:color="auto"/>
            </w:tcBorders>
            <w:shd w:val="clear" w:color="000000" w:fill="8989FF"/>
            <w:vAlign w:val="center"/>
            <w:hideMark/>
          </w:tcPr>
          <w:p w14:paraId="58139F9F"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Typical Source of</w:t>
            </w:r>
            <w:r w:rsidRPr="0034732E">
              <w:rPr>
                <w:rFonts w:ascii="Source Sans Pro" w:eastAsia="Times New Roman" w:hAnsi="Source Sans Pro" w:cs="Times New Roman"/>
                <w:b/>
                <w:bCs/>
                <w:color w:val="000000"/>
                <w:kern w:val="0"/>
                <w:sz w:val="18"/>
                <w:szCs w:val="18"/>
                <w14:ligatures w14:val="none"/>
              </w:rPr>
              <w:br/>
              <w:t>Contaminants</w:t>
            </w:r>
          </w:p>
        </w:tc>
      </w:tr>
      <w:tr w:rsidR="0034732E" w:rsidRPr="0034732E" w14:paraId="51A8B7C1" w14:textId="77777777" w:rsidTr="009913A8">
        <w:trPr>
          <w:trHeight w:val="552"/>
        </w:trPr>
        <w:tc>
          <w:tcPr>
            <w:tcW w:w="1940" w:type="dxa"/>
            <w:tcBorders>
              <w:top w:val="nil"/>
              <w:left w:val="single" w:sz="4" w:space="0" w:color="auto"/>
              <w:bottom w:val="single" w:sz="4" w:space="0" w:color="auto"/>
              <w:right w:val="single" w:sz="4" w:space="0" w:color="auto"/>
            </w:tcBorders>
            <w:vAlign w:val="center"/>
            <w:hideMark/>
          </w:tcPr>
          <w:p w14:paraId="2E377263"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Total Organic Carbon (ppm)</w:t>
            </w:r>
          </w:p>
        </w:tc>
        <w:tc>
          <w:tcPr>
            <w:tcW w:w="880" w:type="dxa"/>
            <w:tcBorders>
              <w:top w:val="nil"/>
              <w:left w:val="nil"/>
              <w:bottom w:val="single" w:sz="4" w:space="0" w:color="auto"/>
              <w:right w:val="single" w:sz="4" w:space="0" w:color="auto"/>
            </w:tcBorders>
            <w:vAlign w:val="center"/>
            <w:hideMark/>
          </w:tcPr>
          <w:p w14:paraId="202BFF0F"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N/A</w:t>
            </w:r>
          </w:p>
        </w:tc>
        <w:tc>
          <w:tcPr>
            <w:tcW w:w="1320" w:type="dxa"/>
            <w:tcBorders>
              <w:top w:val="nil"/>
              <w:left w:val="nil"/>
              <w:bottom w:val="single" w:sz="4" w:space="0" w:color="auto"/>
              <w:right w:val="single" w:sz="4" w:space="0" w:color="auto"/>
            </w:tcBorders>
            <w:vAlign w:val="center"/>
            <w:hideMark/>
          </w:tcPr>
          <w:p w14:paraId="52E493AD"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TT</w:t>
            </w:r>
          </w:p>
        </w:tc>
        <w:tc>
          <w:tcPr>
            <w:tcW w:w="920" w:type="dxa"/>
            <w:tcBorders>
              <w:top w:val="nil"/>
              <w:left w:val="nil"/>
              <w:bottom w:val="single" w:sz="4" w:space="0" w:color="auto"/>
              <w:right w:val="single" w:sz="4" w:space="0" w:color="auto"/>
            </w:tcBorders>
            <w:vAlign w:val="center"/>
            <w:hideMark/>
          </w:tcPr>
          <w:p w14:paraId="26023AA7" w14:textId="299895A8"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0.</w:t>
            </w:r>
            <w:r w:rsidR="009D4B88">
              <w:rPr>
                <w:rFonts w:ascii="Source Sans Pro" w:eastAsia="Times New Roman" w:hAnsi="Source Sans Pro" w:cs="Times New Roman"/>
                <w:color w:val="000000"/>
                <w:kern w:val="0"/>
                <w:sz w:val="20"/>
                <w:szCs w:val="20"/>
                <w14:ligatures w14:val="none"/>
              </w:rPr>
              <w:t>74</w:t>
            </w:r>
          </w:p>
        </w:tc>
        <w:tc>
          <w:tcPr>
            <w:tcW w:w="1160" w:type="dxa"/>
            <w:tcBorders>
              <w:top w:val="nil"/>
              <w:left w:val="nil"/>
              <w:bottom w:val="single" w:sz="4" w:space="0" w:color="auto"/>
              <w:right w:val="single" w:sz="4" w:space="0" w:color="auto"/>
            </w:tcBorders>
            <w:vAlign w:val="center"/>
            <w:hideMark/>
          </w:tcPr>
          <w:p w14:paraId="3E90D43D" w14:textId="432C5C99"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0.</w:t>
            </w:r>
            <w:r w:rsidR="009D4B88">
              <w:rPr>
                <w:rFonts w:ascii="Source Sans Pro" w:eastAsia="Times New Roman" w:hAnsi="Source Sans Pro" w:cs="Times New Roman"/>
                <w:color w:val="000000"/>
                <w:kern w:val="0"/>
                <w:sz w:val="20"/>
                <w:szCs w:val="20"/>
                <w14:ligatures w14:val="none"/>
              </w:rPr>
              <w:t>7</w:t>
            </w:r>
            <w:r w:rsidRPr="0034732E">
              <w:rPr>
                <w:rFonts w:ascii="Source Sans Pro" w:eastAsia="Times New Roman" w:hAnsi="Source Sans Pro" w:cs="Times New Roman"/>
                <w:color w:val="000000"/>
                <w:kern w:val="0"/>
                <w:sz w:val="20"/>
                <w:szCs w:val="20"/>
                <w14:ligatures w14:val="none"/>
              </w:rPr>
              <w:t xml:space="preserve"> - </w:t>
            </w:r>
            <w:r w:rsidR="009D4B88">
              <w:rPr>
                <w:rFonts w:ascii="Source Sans Pro" w:eastAsia="Times New Roman" w:hAnsi="Source Sans Pro" w:cs="Times New Roman"/>
                <w:color w:val="000000"/>
                <w:kern w:val="0"/>
                <w:sz w:val="20"/>
                <w:szCs w:val="20"/>
                <w14:ligatures w14:val="none"/>
              </w:rPr>
              <w:t>0.8</w:t>
            </w:r>
          </w:p>
        </w:tc>
        <w:tc>
          <w:tcPr>
            <w:tcW w:w="980" w:type="dxa"/>
            <w:tcBorders>
              <w:top w:val="nil"/>
              <w:left w:val="nil"/>
              <w:bottom w:val="single" w:sz="4" w:space="0" w:color="auto"/>
              <w:right w:val="single" w:sz="4" w:space="0" w:color="auto"/>
            </w:tcBorders>
            <w:vAlign w:val="center"/>
            <w:hideMark/>
          </w:tcPr>
          <w:p w14:paraId="552AEB25"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No</w:t>
            </w:r>
          </w:p>
        </w:tc>
        <w:tc>
          <w:tcPr>
            <w:tcW w:w="917" w:type="dxa"/>
            <w:tcBorders>
              <w:top w:val="nil"/>
              <w:left w:val="nil"/>
              <w:bottom w:val="single" w:sz="4" w:space="0" w:color="auto"/>
              <w:right w:val="single" w:sz="4" w:space="0" w:color="auto"/>
            </w:tcBorders>
            <w:vAlign w:val="center"/>
            <w:hideMark/>
          </w:tcPr>
          <w:p w14:paraId="6A8BD31D" w14:textId="51517D23"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202</w:t>
            </w:r>
            <w:r w:rsidR="00EA1A26">
              <w:rPr>
                <w:rFonts w:ascii="Source Sans Pro" w:eastAsia="Times New Roman" w:hAnsi="Source Sans Pro" w:cs="Times New Roman"/>
                <w:color w:val="000000"/>
                <w:kern w:val="0"/>
                <w:sz w:val="20"/>
                <w:szCs w:val="20"/>
                <w14:ligatures w14:val="none"/>
              </w:rPr>
              <w:t>5</w:t>
            </w:r>
          </w:p>
        </w:tc>
        <w:tc>
          <w:tcPr>
            <w:tcW w:w="2083" w:type="dxa"/>
            <w:tcBorders>
              <w:top w:val="nil"/>
              <w:left w:val="nil"/>
              <w:bottom w:val="single" w:sz="4" w:space="0" w:color="auto"/>
              <w:right w:val="single" w:sz="4" w:space="0" w:color="auto"/>
            </w:tcBorders>
            <w:vAlign w:val="center"/>
            <w:hideMark/>
          </w:tcPr>
          <w:p w14:paraId="112EF63A"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18"/>
                <w:szCs w:val="18"/>
                <w14:ligatures w14:val="none"/>
              </w:rPr>
            </w:pPr>
            <w:r w:rsidRPr="0034732E">
              <w:rPr>
                <w:rFonts w:ascii="Source Sans Pro" w:eastAsia="Times New Roman" w:hAnsi="Source Sans Pro" w:cs="Times New Roman"/>
                <w:color w:val="000000"/>
                <w:kern w:val="0"/>
                <w:sz w:val="18"/>
                <w:szCs w:val="18"/>
                <w14:ligatures w14:val="none"/>
              </w:rPr>
              <w:t>Naturally present in the environment</w:t>
            </w:r>
          </w:p>
        </w:tc>
      </w:tr>
      <w:tr w:rsidR="0034732E" w:rsidRPr="0034732E" w14:paraId="74AFD877" w14:textId="77777777" w:rsidTr="009913A8">
        <w:trPr>
          <w:trHeight w:val="480"/>
        </w:trPr>
        <w:tc>
          <w:tcPr>
            <w:tcW w:w="1940" w:type="dxa"/>
            <w:tcBorders>
              <w:top w:val="nil"/>
              <w:left w:val="single" w:sz="4" w:space="0" w:color="auto"/>
              <w:bottom w:val="single" w:sz="4" w:space="0" w:color="auto"/>
              <w:right w:val="single" w:sz="4" w:space="0" w:color="auto"/>
            </w:tcBorders>
            <w:vAlign w:val="center"/>
            <w:hideMark/>
          </w:tcPr>
          <w:p w14:paraId="509E5927"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Turbidity (NTU)</w:t>
            </w:r>
          </w:p>
        </w:tc>
        <w:tc>
          <w:tcPr>
            <w:tcW w:w="880" w:type="dxa"/>
            <w:tcBorders>
              <w:top w:val="nil"/>
              <w:left w:val="nil"/>
              <w:bottom w:val="single" w:sz="4" w:space="0" w:color="auto"/>
              <w:right w:val="single" w:sz="4" w:space="0" w:color="auto"/>
            </w:tcBorders>
            <w:vAlign w:val="center"/>
            <w:hideMark/>
          </w:tcPr>
          <w:p w14:paraId="65CF188A"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N/A</w:t>
            </w:r>
          </w:p>
        </w:tc>
        <w:tc>
          <w:tcPr>
            <w:tcW w:w="1320" w:type="dxa"/>
            <w:tcBorders>
              <w:top w:val="nil"/>
              <w:left w:val="nil"/>
              <w:bottom w:val="single" w:sz="4" w:space="0" w:color="auto"/>
              <w:right w:val="single" w:sz="4" w:space="0" w:color="auto"/>
            </w:tcBorders>
            <w:vAlign w:val="center"/>
            <w:hideMark/>
          </w:tcPr>
          <w:p w14:paraId="54ED4B23"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TT</w:t>
            </w:r>
          </w:p>
        </w:tc>
        <w:tc>
          <w:tcPr>
            <w:tcW w:w="920" w:type="dxa"/>
            <w:tcBorders>
              <w:top w:val="nil"/>
              <w:left w:val="nil"/>
              <w:bottom w:val="single" w:sz="4" w:space="0" w:color="auto"/>
              <w:right w:val="single" w:sz="4" w:space="0" w:color="auto"/>
            </w:tcBorders>
            <w:vAlign w:val="center"/>
            <w:hideMark/>
          </w:tcPr>
          <w:p w14:paraId="2E6851DC" w14:textId="3DB012AE" w:rsidR="0034732E" w:rsidRPr="0034732E" w:rsidRDefault="00CD1709" w:rsidP="0034732E">
            <w:pPr>
              <w:spacing w:after="0" w:line="240" w:lineRule="auto"/>
              <w:jc w:val="center"/>
              <w:rPr>
                <w:rFonts w:ascii="Source Sans Pro" w:eastAsia="Times New Roman" w:hAnsi="Source Sans Pro" w:cs="Times New Roman"/>
                <w:color w:val="000000"/>
                <w:kern w:val="0"/>
                <w:sz w:val="20"/>
                <w:szCs w:val="20"/>
                <w14:ligatures w14:val="none"/>
              </w:rPr>
            </w:pPr>
            <w:r>
              <w:rPr>
                <w:rFonts w:ascii="Source Sans Pro" w:eastAsia="Times New Roman" w:hAnsi="Source Sans Pro" w:cs="Times New Roman"/>
                <w:color w:val="000000"/>
                <w:kern w:val="0"/>
                <w:sz w:val="20"/>
                <w:szCs w:val="20"/>
                <w14:ligatures w14:val="none"/>
              </w:rPr>
              <w:t>.47</w:t>
            </w:r>
          </w:p>
        </w:tc>
        <w:tc>
          <w:tcPr>
            <w:tcW w:w="1160" w:type="dxa"/>
            <w:tcBorders>
              <w:top w:val="nil"/>
              <w:left w:val="nil"/>
              <w:bottom w:val="single" w:sz="4" w:space="0" w:color="auto"/>
              <w:right w:val="single" w:sz="4" w:space="0" w:color="auto"/>
            </w:tcBorders>
            <w:vAlign w:val="center"/>
            <w:hideMark/>
          </w:tcPr>
          <w:p w14:paraId="73193E15" w14:textId="380F4AA9"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0.</w:t>
            </w:r>
            <w:r w:rsidR="004C4165">
              <w:rPr>
                <w:rFonts w:ascii="Source Sans Pro" w:eastAsia="Times New Roman" w:hAnsi="Source Sans Pro" w:cs="Times New Roman"/>
                <w:color w:val="000000"/>
                <w:kern w:val="0"/>
                <w:sz w:val="20"/>
                <w:szCs w:val="20"/>
                <w14:ligatures w14:val="none"/>
              </w:rPr>
              <w:t>0</w:t>
            </w:r>
            <w:r w:rsidR="009D4B88">
              <w:rPr>
                <w:rFonts w:ascii="Source Sans Pro" w:eastAsia="Times New Roman" w:hAnsi="Source Sans Pro" w:cs="Times New Roman"/>
                <w:color w:val="000000"/>
                <w:kern w:val="0"/>
                <w:sz w:val="20"/>
                <w:szCs w:val="20"/>
                <w14:ligatures w14:val="none"/>
              </w:rPr>
              <w:t>3</w:t>
            </w:r>
            <w:r w:rsidRPr="0034732E">
              <w:rPr>
                <w:rFonts w:ascii="Source Sans Pro" w:eastAsia="Times New Roman" w:hAnsi="Source Sans Pro" w:cs="Times New Roman"/>
                <w:color w:val="000000"/>
                <w:kern w:val="0"/>
                <w:sz w:val="20"/>
                <w:szCs w:val="20"/>
                <w14:ligatures w14:val="none"/>
              </w:rPr>
              <w:t xml:space="preserve"> - 0.</w:t>
            </w:r>
            <w:r w:rsidR="009D4B88">
              <w:rPr>
                <w:rFonts w:ascii="Source Sans Pro" w:eastAsia="Times New Roman" w:hAnsi="Source Sans Pro" w:cs="Times New Roman"/>
                <w:color w:val="000000"/>
                <w:kern w:val="0"/>
                <w:sz w:val="20"/>
                <w:szCs w:val="20"/>
                <w14:ligatures w14:val="none"/>
              </w:rPr>
              <w:t>47</w:t>
            </w:r>
          </w:p>
        </w:tc>
        <w:tc>
          <w:tcPr>
            <w:tcW w:w="980" w:type="dxa"/>
            <w:tcBorders>
              <w:top w:val="nil"/>
              <w:left w:val="nil"/>
              <w:bottom w:val="single" w:sz="4" w:space="0" w:color="auto"/>
              <w:right w:val="single" w:sz="4" w:space="0" w:color="auto"/>
            </w:tcBorders>
            <w:vAlign w:val="center"/>
            <w:hideMark/>
          </w:tcPr>
          <w:p w14:paraId="2A6FB1AD"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No</w:t>
            </w:r>
          </w:p>
        </w:tc>
        <w:tc>
          <w:tcPr>
            <w:tcW w:w="917" w:type="dxa"/>
            <w:tcBorders>
              <w:top w:val="nil"/>
              <w:left w:val="nil"/>
              <w:bottom w:val="single" w:sz="4" w:space="0" w:color="auto"/>
              <w:right w:val="single" w:sz="4" w:space="0" w:color="auto"/>
            </w:tcBorders>
            <w:vAlign w:val="center"/>
            <w:hideMark/>
          </w:tcPr>
          <w:p w14:paraId="1A00120A" w14:textId="656957AE"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202</w:t>
            </w:r>
            <w:r w:rsidR="00EA1A26">
              <w:rPr>
                <w:rFonts w:ascii="Source Sans Pro" w:eastAsia="Times New Roman" w:hAnsi="Source Sans Pro" w:cs="Times New Roman"/>
                <w:color w:val="000000"/>
                <w:kern w:val="0"/>
                <w:sz w:val="20"/>
                <w:szCs w:val="20"/>
                <w14:ligatures w14:val="none"/>
              </w:rPr>
              <w:t>5</w:t>
            </w:r>
          </w:p>
        </w:tc>
        <w:tc>
          <w:tcPr>
            <w:tcW w:w="2083" w:type="dxa"/>
            <w:tcBorders>
              <w:top w:val="nil"/>
              <w:left w:val="nil"/>
              <w:bottom w:val="single" w:sz="4" w:space="0" w:color="auto"/>
              <w:right w:val="single" w:sz="4" w:space="0" w:color="auto"/>
            </w:tcBorders>
            <w:vAlign w:val="center"/>
            <w:hideMark/>
          </w:tcPr>
          <w:p w14:paraId="0FC0DB75"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18"/>
                <w:szCs w:val="18"/>
                <w14:ligatures w14:val="none"/>
              </w:rPr>
            </w:pPr>
            <w:r w:rsidRPr="0034732E">
              <w:rPr>
                <w:rFonts w:ascii="Source Sans Pro" w:eastAsia="Times New Roman" w:hAnsi="Source Sans Pro" w:cs="Times New Roman"/>
                <w:color w:val="000000"/>
                <w:kern w:val="0"/>
                <w:sz w:val="18"/>
                <w:szCs w:val="18"/>
                <w14:ligatures w14:val="none"/>
              </w:rPr>
              <w:t>Soil Runoff</w:t>
            </w:r>
          </w:p>
        </w:tc>
      </w:tr>
      <w:tr w:rsidR="0034732E" w:rsidRPr="0034732E" w14:paraId="2D335866" w14:textId="77777777" w:rsidTr="009913A8">
        <w:trPr>
          <w:trHeight w:val="552"/>
        </w:trPr>
        <w:tc>
          <w:tcPr>
            <w:tcW w:w="1940" w:type="dxa"/>
            <w:tcBorders>
              <w:top w:val="nil"/>
              <w:left w:val="single" w:sz="4" w:space="0" w:color="auto"/>
              <w:bottom w:val="single" w:sz="4" w:space="0" w:color="auto"/>
              <w:right w:val="single" w:sz="4" w:space="0" w:color="auto"/>
            </w:tcBorders>
            <w:vAlign w:val="center"/>
            <w:hideMark/>
          </w:tcPr>
          <w:p w14:paraId="19103994"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Turbidity (% meeting Standard)</w:t>
            </w:r>
          </w:p>
        </w:tc>
        <w:tc>
          <w:tcPr>
            <w:tcW w:w="880" w:type="dxa"/>
            <w:tcBorders>
              <w:top w:val="nil"/>
              <w:left w:val="nil"/>
              <w:bottom w:val="single" w:sz="4" w:space="0" w:color="auto"/>
              <w:right w:val="single" w:sz="4" w:space="0" w:color="auto"/>
            </w:tcBorders>
            <w:vAlign w:val="center"/>
            <w:hideMark/>
          </w:tcPr>
          <w:p w14:paraId="1E7DAF6B"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N/A</w:t>
            </w:r>
          </w:p>
        </w:tc>
        <w:tc>
          <w:tcPr>
            <w:tcW w:w="1320" w:type="dxa"/>
            <w:tcBorders>
              <w:top w:val="nil"/>
              <w:left w:val="nil"/>
              <w:bottom w:val="single" w:sz="4" w:space="0" w:color="auto"/>
              <w:right w:val="single" w:sz="4" w:space="0" w:color="auto"/>
            </w:tcBorders>
            <w:vAlign w:val="center"/>
            <w:hideMark/>
          </w:tcPr>
          <w:p w14:paraId="56BF6EBE"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TT</w:t>
            </w:r>
          </w:p>
        </w:tc>
        <w:tc>
          <w:tcPr>
            <w:tcW w:w="920" w:type="dxa"/>
            <w:tcBorders>
              <w:top w:val="nil"/>
              <w:left w:val="nil"/>
              <w:bottom w:val="single" w:sz="4" w:space="0" w:color="auto"/>
              <w:right w:val="single" w:sz="4" w:space="0" w:color="auto"/>
            </w:tcBorders>
            <w:vAlign w:val="center"/>
            <w:hideMark/>
          </w:tcPr>
          <w:p w14:paraId="090844D2" w14:textId="5A4D026D" w:rsidR="0034732E" w:rsidRPr="0034732E" w:rsidRDefault="00CD1709" w:rsidP="0034732E">
            <w:pPr>
              <w:spacing w:after="0" w:line="240" w:lineRule="auto"/>
              <w:jc w:val="center"/>
              <w:rPr>
                <w:rFonts w:ascii="Source Sans Pro" w:eastAsia="Times New Roman" w:hAnsi="Source Sans Pro" w:cs="Times New Roman"/>
                <w:color w:val="000000"/>
                <w:kern w:val="0"/>
                <w:sz w:val="20"/>
                <w:szCs w:val="20"/>
                <w14:ligatures w14:val="none"/>
              </w:rPr>
            </w:pPr>
            <w:r>
              <w:rPr>
                <w:rFonts w:ascii="Source Sans Pro" w:eastAsia="Times New Roman" w:hAnsi="Source Sans Pro" w:cs="Times New Roman"/>
                <w:color w:val="000000"/>
                <w:kern w:val="0"/>
                <w:sz w:val="20"/>
                <w:szCs w:val="20"/>
                <w14:ligatures w14:val="none"/>
              </w:rPr>
              <w:t>99.6</w:t>
            </w:r>
          </w:p>
        </w:tc>
        <w:tc>
          <w:tcPr>
            <w:tcW w:w="1160" w:type="dxa"/>
            <w:tcBorders>
              <w:top w:val="nil"/>
              <w:left w:val="nil"/>
              <w:bottom w:val="single" w:sz="4" w:space="0" w:color="auto"/>
              <w:right w:val="single" w:sz="4" w:space="0" w:color="auto"/>
            </w:tcBorders>
            <w:vAlign w:val="center"/>
            <w:hideMark/>
          </w:tcPr>
          <w:p w14:paraId="1D44DEF1" w14:textId="158807FF" w:rsidR="0034732E" w:rsidRPr="0034732E" w:rsidRDefault="00CD1709" w:rsidP="0034732E">
            <w:pPr>
              <w:spacing w:after="0" w:line="240" w:lineRule="auto"/>
              <w:jc w:val="center"/>
              <w:rPr>
                <w:rFonts w:ascii="Source Sans Pro" w:eastAsia="Times New Roman" w:hAnsi="Source Sans Pro" w:cs="Times New Roman"/>
                <w:color w:val="000000"/>
                <w:kern w:val="0"/>
                <w:sz w:val="20"/>
                <w:szCs w:val="20"/>
                <w14:ligatures w14:val="none"/>
              </w:rPr>
            </w:pPr>
            <w:r>
              <w:rPr>
                <w:rFonts w:ascii="Source Sans Pro" w:eastAsia="Times New Roman" w:hAnsi="Source Sans Pro" w:cs="Times New Roman"/>
                <w:color w:val="000000"/>
                <w:kern w:val="0"/>
                <w:sz w:val="20"/>
                <w:szCs w:val="20"/>
                <w14:ligatures w14:val="none"/>
              </w:rPr>
              <w:t>99.6-100</w:t>
            </w:r>
          </w:p>
        </w:tc>
        <w:tc>
          <w:tcPr>
            <w:tcW w:w="980" w:type="dxa"/>
            <w:tcBorders>
              <w:top w:val="nil"/>
              <w:left w:val="nil"/>
              <w:bottom w:val="single" w:sz="4" w:space="0" w:color="auto"/>
              <w:right w:val="single" w:sz="4" w:space="0" w:color="auto"/>
            </w:tcBorders>
            <w:vAlign w:val="center"/>
            <w:hideMark/>
          </w:tcPr>
          <w:p w14:paraId="7629954B"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No</w:t>
            </w:r>
          </w:p>
        </w:tc>
        <w:tc>
          <w:tcPr>
            <w:tcW w:w="917" w:type="dxa"/>
            <w:tcBorders>
              <w:top w:val="nil"/>
              <w:left w:val="nil"/>
              <w:bottom w:val="single" w:sz="4" w:space="0" w:color="auto"/>
              <w:right w:val="single" w:sz="4" w:space="0" w:color="auto"/>
            </w:tcBorders>
            <w:vAlign w:val="center"/>
            <w:hideMark/>
          </w:tcPr>
          <w:p w14:paraId="345164F8" w14:textId="0E4B4126" w:rsidR="0034732E" w:rsidRPr="0034732E" w:rsidRDefault="0034732E" w:rsidP="0034732E">
            <w:pPr>
              <w:spacing w:after="0" w:line="240" w:lineRule="auto"/>
              <w:jc w:val="center"/>
              <w:rPr>
                <w:rFonts w:ascii="Source Sans Pro" w:eastAsia="Times New Roman" w:hAnsi="Source Sans Pro" w:cs="Times New Roman"/>
                <w:color w:val="000000"/>
                <w:kern w:val="0"/>
                <w:sz w:val="20"/>
                <w:szCs w:val="20"/>
                <w14:ligatures w14:val="none"/>
              </w:rPr>
            </w:pPr>
            <w:r w:rsidRPr="0034732E">
              <w:rPr>
                <w:rFonts w:ascii="Source Sans Pro" w:eastAsia="Times New Roman" w:hAnsi="Source Sans Pro" w:cs="Times New Roman"/>
                <w:color w:val="000000"/>
                <w:kern w:val="0"/>
                <w:sz w:val="20"/>
                <w:szCs w:val="20"/>
                <w14:ligatures w14:val="none"/>
              </w:rPr>
              <w:t>202</w:t>
            </w:r>
            <w:r w:rsidR="00EA1A26">
              <w:rPr>
                <w:rFonts w:ascii="Source Sans Pro" w:eastAsia="Times New Roman" w:hAnsi="Source Sans Pro" w:cs="Times New Roman"/>
                <w:color w:val="000000"/>
                <w:kern w:val="0"/>
                <w:sz w:val="20"/>
                <w:szCs w:val="20"/>
                <w14:ligatures w14:val="none"/>
              </w:rPr>
              <w:t>5</w:t>
            </w:r>
          </w:p>
        </w:tc>
        <w:tc>
          <w:tcPr>
            <w:tcW w:w="2083" w:type="dxa"/>
            <w:tcBorders>
              <w:top w:val="nil"/>
              <w:left w:val="nil"/>
              <w:bottom w:val="single" w:sz="4" w:space="0" w:color="auto"/>
              <w:right w:val="single" w:sz="4" w:space="0" w:color="auto"/>
            </w:tcBorders>
            <w:vAlign w:val="center"/>
            <w:hideMark/>
          </w:tcPr>
          <w:p w14:paraId="319B4859" w14:textId="77777777" w:rsidR="0034732E" w:rsidRPr="0034732E" w:rsidRDefault="0034732E" w:rsidP="0034732E">
            <w:pPr>
              <w:spacing w:after="0" w:line="240" w:lineRule="auto"/>
              <w:jc w:val="center"/>
              <w:rPr>
                <w:rFonts w:ascii="Source Sans Pro" w:eastAsia="Times New Roman" w:hAnsi="Source Sans Pro" w:cs="Times New Roman"/>
                <w:color w:val="000000"/>
                <w:kern w:val="0"/>
                <w:sz w:val="18"/>
                <w:szCs w:val="18"/>
                <w14:ligatures w14:val="none"/>
              </w:rPr>
            </w:pPr>
            <w:r w:rsidRPr="0034732E">
              <w:rPr>
                <w:rFonts w:ascii="Source Sans Pro" w:eastAsia="Times New Roman" w:hAnsi="Source Sans Pro" w:cs="Times New Roman"/>
                <w:color w:val="000000"/>
                <w:kern w:val="0"/>
                <w:sz w:val="18"/>
                <w:szCs w:val="18"/>
                <w14:ligatures w14:val="none"/>
              </w:rPr>
              <w:t>Turbidity Standard</w:t>
            </w:r>
          </w:p>
        </w:tc>
      </w:tr>
      <w:tr w:rsidR="0034732E" w:rsidRPr="0034732E" w14:paraId="2AE48118" w14:textId="77777777" w:rsidTr="0034732E">
        <w:trPr>
          <w:trHeight w:val="264"/>
        </w:trPr>
        <w:tc>
          <w:tcPr>
            <w:tcW w:w="10200" w:type="dxa"/>
            <w:gridSpan w:val="8"/>
            <w:tcBorders>
              <w:top w:val="single" w:sz="4" w:space="0" w:color="auto"/>
              <w:left w:val="single" w:sz="4" w:space="0" w:color="auto"/>
              <w:bottom w:val="single" w:sz="4" w:space="0" w:color="auto"/>
              <w:right w:val="single" w:sz="4" w:space="0" w:color="000000"/>
            </w:tcBorders>
            <w:shd w:val="clear" w:color="000000" w:fill="8989FF"/>
            <w:vAlign w:val="center"/>
            <w:hideMark/>
          </w:tcPr>
          <w:p w14:paraId="25D30145"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Total Organic Carbon (TOC)</w:t>
            </w:r>
          </w:p>
        </w:tc>
      </w:tr>
      <w:tr w:rsidR="0034732E" w:rsidRPr="0034732E" w14:paraId="6DBF1B45" w14:textId="77777777" w:rsidTr="009913A8">
        <w:trPr>
          <w:trHeight w:val="480"/>
        </w:trPr>
        <w:tc>
          <w:tcPr>
            <w:tcW w:w="1940" w:type="dxa"/>
            <w:tcBorders>
              <w:top w:val="nil"/>
              <w:left w:val="single" w:sz="4" w:space="0" w:color="auto"/>
              <w:bottom w:val="nil"/>
              <w:right w:val="single" w:sz="4" w:space="0" w:color="auto"/>
            </w:tcBorders>
            <w:shd w:val="clear" w:color="000000" w:fill="8989FF"/>
            <w:vAlign w:val="center"/>
            <w:hideMark/>
          </w:tcPr>
          <w:p w14:paraId="1B394512"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MCL</w:t>
            </w:r>
          </w:p>
        </w:tc>
        <w:tc>
          <w:tcPr>
            <w:tcW w:w="2200" w:type="dxa"/>
            <w:gridSpan w:val="2"/>
            <w:tcBorders>
              <w:top w:val="single" w:sz="4" w:space="0" w:color="auto"/>
              <w:left w:val="nil"/>
              <w:bottom w:val="nil"/>
              <w:right w:val="single" w:sz="4" w:space="0" w:color="000000"/>
            </w:tcBorders>
            <w:shd w:val="clear" w:color="000000" w:fill="8989FF"/>
            <w:vAlign w:val="center"/>
            <w:hideMark/>
          </w:tcPr>
          <w:p w14:paraId="7F1B84B9"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 xml:space="preserve">Minimum Ratio of % removal to required </w:t>
            </w:r>
            <w:r w:rsidRPr="0034732E">
              <w:rPr>
                <w:rFonts w:ascii="Source Sans Pro" w:eastAsia="Times New Roman" w:hAnsi="Source Sans Pro" w:cs="Times New Roman"/>
                <w:b/>
                <w:bCs/>
                <w:color w:val="000000"/>
                <w:kern w:val="0"/>
                <w:sz w:val="18"/>
                <w:szCs w:val="18"/>
                <w14:ligatures w14:val="none"/>
              </w:rPr>
              <w:br/>
              <w:t>% removal</w:t>
            </w:r>
          </w:p>
        </w:tc>
        <w:tc>
          <w:tcPr>
            <w:tcW w:w="920" w:type="dxa"/>
            <w:tcBorders>
              <w:top w:val="nil"/>
              <w:left w:val="nil"/>
              <w:bottom w:val="nil"/>
              <w:right w:val="nil"/>
            </w:tcBorders>
            <w:shd w:val="clear" w:color="000000" w:fill="8989FF"/>
            <w:vAlign w:val="center"/>
            <w:hideMark/>
          </w:tcPr>
          <w:p w14:paraId="5DBFAE75"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6"/>
                <w:szCs w:val="16"/>
                <w14:ligatures w14:val="none"/>
              </w:rPr>
            </w:pPr>
            <w:r w:rsidRPr="0034732E">
              <w:rPr>
                <w:rFonts w:ascii="Source Sans Pro" w:eastAsia="Times New Roman" w:hAnsi="Source Sans Pro" w:cs="Times New Roman"/>
                <w:b/>
                <w:bCs/>
                <w:color w:val="000000"/>
                <w:kern w:val="0"/>
                <w:sz w:val="16"/>
                <w:szCs w:val="16"/>
                <w14:ligatures w14:val="none"/>
              </w:rPr>
              <w:t xml:space="preserve">Level </w:t>
            </w:r>
            <w:r w:rsidRPr="0034732E">
              <w:rPr>
                <w:rFonts w:ascii="Source Sans Pro" w:eastAsia="Times New Roman" w:hAnsi="Source Sans Pro" w:cs="Times New Roman"/>
                <w:b/>
                <w:bCs/>
                <w:color w:val="000000"/>
                <w:kern w:val="0"/>
                <w:sz w:val="16"/>
                <w:szCs w:val="16"/>
                <w14:ligatures w14:val="none"/>
              </w:rPr>
              <w:br/>
              <w:t>Found</w:t>
            </w:r>
          </w:p>
        </w:tc>
        <w:tc>
          <w:tcPr>
            <w:tcW w:w="1160" w:type="dxa"/>
            <w:tcBorders>
              <w:top w:val="nil"/>
              <w:left w:val="single" w:sz="4" w:space="0" w:color="auto"/>
              <w:bottom w:val="nil"/>
              <w:right w:val="nil"/>
            </w:tcBorders>
            <w:shd w:val="clear" w:color="000000" w:fill="8989FF"/>
            <w:vAlign w:val="center"/>
            <w:hideMark/>
          </w:tcPr>
          <w:p w14:paraId="1D94A515"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6"/>
                <w:szCs w:val="16"/>
                <w14:ligatures w14:val="none"/>
              </w:rPr>
            </w:pPr>
            <w:r w:rsidRPr="0034732E">
              <w:rPr>
                <w:rFonts w:ascii="Source Sans Pro" w:eastAsia="Times New Roman" w:hAnsi="Source Sans Pro" w:cs="Times New Roman"/>
                <w:b/>
                <w:bCs/>
                <w:color w:val="000000"/>
                <w:kern w:val="0"/>
                <w:sz w:val="16"/>
                <w:szCs w:val="16"/>
                <w14:ligatures w14:val="none"/>
              </w:rPr>
              <w:t>Range of Monthly Ratios</w:t>
            </w:r>
          </w:p>
        </w:tc>
        <w:tc>
          <w:tcPr>
            <w:tcW w:w="980" w:type="dxa"/>
            <w:tcBorders>
              <w:top w:val="nil"/>
              <w:left w:val="single" w:sz="4" w:space="0" w:color="auto"/>
              <w:bottom w:val="nil"/>
              <w:right w:val="single" w:sz="4" w:space="0" w:color="auto"/>
            </w:tcBorders>
            <w:shd w:val="clear" w:color="000000" w:fill="8989FF"/>
            <w:vAlign w:val="center"/>
            <w:hideMark/>
          </w:tcPr>
          <w:p w14:paraId="6A8DE3A7"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Violation</w:t>
            </w:r>
          </w:p>
        </w:tc>
        <w:tc>
          <w:tcPr>
            <w:tcW w:w="917" w:type="dxa"/>
            <w:tcBorders>
              <w:top w:val="nil"/>
              <w:left w:val="nil"/>
              <w:bottom w:val="nil"/>
              <w:right w:val="single" w:sz="4" w:space="0" w:color="auto"/>
            </w:tcBorders>
            <w:shd w:val="clear" w:color="000000" w:fill="8989FF"/>
            <w:vAlign w:val="center"/>
            <w:hideMark/>
          </w:tcPr>
          <w:p w14:paraId="60637361"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Year</w:t>
            </w:r>
            <w:r w:rsidRPr="0034732E">
              <w:rPr>
                <w:rFonts w:ascii="Source Sans Pro" w:eastAsia="Times New Roman" w:hAnsi="Source Sans Pro" w:cs="Times New Roman"/>
                <w:b/>
                <w:bCs/>
                <w:color w:val="000000"/>
                <w:kern w:val="0"/>
                <w:sz w:val="18"/>
                <w:szCs w:val="18"/>
                <w14:ligatures w14:val="none"/>
              </w:rPr>
              <w:br/>
              <w:t>Sampled</w:t>
            </w:r>
          </w:p>
        </w:tc>
        <w:tc>
          <w:tcPr>
            <w:tcW w:w="2083" w:type="dxa"/>
            <w:tcBorders>
              <w:top w:val="nil"/>
              <w:left w:val="nil"/>
              <w:bottom w:val="nil"/>
              <w:right w:val="single" w:sz="4" w:space="0" w:color="auto"/>
            </w:tcBorders>
            <w:shd w:val="clear" w:color="000000" w:fill="8989FF"/>
            <w:vAlign w:val="center"/>
            <w:hideMark/>
          </w:tcPr>
          <w:p w14:paraId="624E37CA" w14:textId="77777777" w:rsidR="0034732E" w:rsidRPr="0034732E" w:rsidRDefault="0034732E" w:rsidP="0034732E">
            <w:pPr>
              <w:spacing w:after="0" w:line="240" w:lineRule="auto"/>
              <w:jc w:val="center"/>
              <w:rPr>
                <w:rFonts w:ascii="Source Sans Pro" w:eastAsia="Times New Roman" w:hAnsi="Source Sans Pro" w:cs="Times New Roman"/>
                <w:b/>
                <w:bCs/>
                <w:color w:val="000000"/>
                <w:kern w:val="0"/>
                <w:sz w:val="18"/>
                <w:szCs w:val="18"/>
                <w14:ligatures w14:val="none"/>
              </w:rPr>
            </w:pPr>
            <w:r w:rsidRPr="0034732E">
              <w:rPr>
                <w:rFonts w:ascii="Source Sans Pro" w:eastAsia="Times New Roman" w:hAnsi="Source Sans Pro" w:cs="Times New Roman"/>
                <w:b/>
                <w:bCs/>
                <w:color w:val="000000"/>
                <w:kern w:val="0"/>
                <w:sz w:val="18"/>
                <w:szCs w:val="18"/>
                <w14:ligatures w14:val="none"/>
              </w:rPr>
              <w:t>Typical Source of</w:t>
            </w:r>
            <w:r w:rsidRPr="0034732E">
              <w:rPr>
                <w:rFonts w:ascii="Source Sans Pro" w:eastAsia="Times New Roman" w:hAnsi="Source Sans Pro" w:cs="Times New Roman"/>
                <w:b/>
                <w:bCs/>
                <w:color w:val="000000"/>
                <w:kern w:val="0"/>
                <w:sz w:val="18"/>
                <w:szCs w:val="18"/>
                <w14:ligatures w14:val="none"/>
              </w:rPr>
              <w:br/>
              <w:t>Contaminants</w:t>
            </w:r>
          </w:p>
        </w:tc>
      </w:tr>
      <w:tr w:rsidR="0034732E" w:rsidRPr="0034732E" w14:paraId="0B3FEB98" w14:textId="77777777" w:rsidTr="009913A8">
        <w:trPr>
          <w:trHeight w:val="480"/>
        </w:trPr>
        <w:tc>
          <w:tcPr>
            <w:tcW w:w="1940" w:type="dxa"/>
            <w:tcBorders>
              <w:top w:val="single" w:sz="4" w:space="0" w:color="auto"/>
              <w:left w:val="single" w:sz="4" w:space="0" w:color="auto"/>
              <w:bottom w:val="single" w:sz="4" w:space="0" w:color="auto"/>
              <w:right w:val="single" w:sz="4" w:space="0" w:color="auto"/>
            </w:tcBorders>
            <w:noWrap/>
            <w:vAlign w:val="center"/>
            <w:hideMark/>
          </w:tcPr>
          <w:p w14:paraId="57860C91" w14:textId="77777777" w:rsidR="0034732E" w:rsidRPr="0034732E" w:rsidRDefault="0034732E" w:rsidP="0034732E">
            <w:pPr>
              <w:spacing w:after="0" w:line="240" w:lineRule="auto"/>
              <w:jc w:val="center"/>
              <w:rPr>
                <w:rFonts w:ascii="Times New Roman" w:eastAsia="Times New Roman" w:hAnsi="Times New Roman" w:cs="Times New Roman"/>
                <w:color w:val="000000"/>
                <w:kern w:val="0"/>
                <w:sz w:val="20"/>
                <w:szCs w:val="20"/>
                <w14:ligatures w14:val="none"/>
              </w:rPr>
            </w:pPr>
            <w:r w:rsidRPr="0034732E">
              <w:rPr>
                <w:rFonts w:ascii="Times New Roman" w:eastAsia="Times New Roman" w:hAnsi="Times New Roman" w:cs="Times New Roman"/>
                <w:color w:val="000000"/>
                <w:kern w:val="0"/>
                <w:sz w:val="20"/>
                <w:szCs w:val="20"/>
                <w14:ligatures w14:val="none"/>
              </w:rPr>
              <w:t>TT</w:t>
            </w:r>
          </w:p>
        </w:tc>
        <w:tc>
          <w:tcPr>
            <w:tcW w:w="2200" w:type="dxa"/>
            <w:gridSpan w:val="2"/>
            <w:tcBorders>
              <w:top w:val="single" w:sz="4" w:space="0" w:color="auto"/>
              <w:left w:val="nil"/>
              <w:bottom w:val="single" w:sz="4" w:space="0" w:color="auto"/>
              <w:right w:val="single" w:sz="4" w:space="0" w:color="auto"/>
            </w:tcBorders>
            <w:noWrap/>
            <w:vAlign w:val="center"/>
            <w:hideMark/>
          </w:tcPr>
          <w:p w14:paraId="4C9D0319" w14:textId="77777777" w:rsidR="0034732E" w:rsidRPr="0034732E" w:rsidRDefault="0034732E" w:rsidP="0034732E">
            <w:pPr>
              <w:spacing w:after="0" w:line="240" w:lineRule="auto"/>
              <w:jc w:val="center"/>
              <w:rPr>
                <w:rFonts w:ascii="Times New Roman" w:eastAsia="Times New Roman" w:hAnsi="Times New Roman" w:cs="Times New Roman"/>
                <w:color w:val="000000"/>
                <w:kern w:val="0"/>
                <w:sz w:val="20"/>
                <w:szCs w:val="20"/>
                <w14:ligatures w14:val="none"/>
              </w:rPr>
            </w:pPr>
            <w:r w:rsidRPr="0034732E">
              <w:rPr>
                <w:rFonts w:ascii="Times New Roman" w:eastAsia="Times New Roman" w:hAnsi="Times New Roman" w:cs="Times New Roman"/>
                <w:color w:val="000000"/>
                <w:kern w:val="0"/>
                <w:sz w:val="20"/>
                <w:szCs w:val="20"/>
                <w14:ligatures w14:val="none"/>
              </w:rPr>
              <w:t>1.0</w:t>
            </w:r>
          </w:p>
        </w:tc>
        <w:tc>
          <w:tcPr>
            <w:tcW w:w="920" w:type="dxa"/>
            <w:tcBorders>
              <w:top w:val="single" w:sz="4" w:space="0" w:color="auto"/>
              <w:left w:val="nil"/>
              <w:bottom w:val="single" w:sz="4" w:space="0" w:color="auto"/>
              <w:right w:val="single" w:sz="4" w:space="0" w:color="auto"/>
            </w:tcBorders>
            <w:noWrap/>
            <w:vAlign w:val="center"/>
            <w:hideMark/>
          </w:tcPr>
          <w:p w14:paraId="3E8CA98D" w14:textId="37599737" w:rsidR="0034732E" w:rsidRPr="0034732E" w:rsidRDefault="0034732E" w:rsidP="0034732E">
            <w:pPr>
              <w:spacing w:after="0" w:line="240" w:lineRule="auto"/>
              <w:jc w:val="center"/>
              <w:rPr>
                <w:rFonts w:ascii="Times New Roman" w:eastAsia="Times New Roman" w:hAnsi="Times New Roman" w:cs="Times New Roman"/>
                <w:color w:val="000000"/>
                <w:kern w:val="0"/>
                <w:sz w:val="20"/>
                <w:szCs w:val="20"/>
                <w14:ligatures w14:val="none"/>
              </w:rPr>
            </w:pPr>
            <w:r w:rsidRPr="0034732E">
              <w:rPr>
                <w:rFonts w:ascii="Times New Roman" w:eastAsia="Times New Roman" w:hAnsi="Times New Roman" w:cs="Times New Roman"/>
                <w:color w:val="000000"/>
                <w:kern w:val="0"/>
                <w:sz w:val="20"/>
                <w:szCs w:val="20"/>
                <w14:ligatures w14:val="none"/>
              </w:rPr>
              <w:t>1.</w:t>
            </w:r>
            <w:r w:rsidR="00957424">
              <w:rPr>
                <w:rFonts w:ascii="Times New Roman" w:eastAsia="Times New Roman" w:hAnsi="Times New Roman" w:cs="Times New Roman"/>
                <w:color w:val="000000"/>
                <w:kern w:val="0"/>
                <w:sz w:val="20"/>
                <w:szCs w:val="20"/>
                <w14:ligatures w14:val="none"/>
              </w:rPr>
              <w:t>0</w:t>
            </w:r>
          </w:p>
        </w:tc>
        <w:tc>
          <w:tcPr>
            <w:tcW w:w="1160" w:type="dxa"/>
            <w:tcBorders>
              <w:top w:val="single" w:sz="4" w:space="0" w:color="auto"/>
              <w:left w:val="nil"/>
              <w:bottom w:val="single" w:sz="4" w:space="0" w:color="auto"/>
              <w:right w:val="single" w:sz="4" w:space="0" w:color="auto"/>
            </w:tcBorders>
            <w:noWrap/>
            <w:vAlign w:val="center"/>
            <w:hideMark/>
          </w:tcPr>
          <w:p w14:paraId="35516D66" w14:textId="1274A49A" w:rsidR="0034732E" w:rsidRPr="0034732E" w:rsidRDefault="0034732E" w:rsidP="0034732E">
            <w:pPr>
              <w:spacing w:after="0" w:line="240" w:lineRule="auto"/>
              <w:jc w:val="center"/>
              <w:rPr>
                <w:rFonts w:ascii="Times New Roman" w:eastAsia="Times New Roman" w:hAnsi="Times New Roman" w:cs="Times New Roman"/>
                <w:color w:val="000000"/>
                <w:kern w:val="0"/>
                <w:sz w:val="20"/>
                <w:szCs w:val="20"/>
                <w14:ligatures w14:val="none"/>
              </w:rPr>
            </w:pPr>
            <w:r w:rsidRPr="0034732E">
              <w:rPr>
                <w:rFonts w:ascii="Times New Roman" w:eastAsia="Times New Roman" w:hAnsi="Times New Roman" w:cs="Times New Roman"/>
                <w:color w:val="000000"/>
                <w:kern w:val="0"/>
                <w:sz w:val="20"/>
                <w:szCs w:val="20"/>
                <w14:ligatures w14:val="none"/>
              </w:rPr>
              <w:t>1</w:t>
            </w:r>
            <w:r w:rsidR="007A27AE">
              <w:rPr>
                <w:rFonts w:ascii="Times New Roman" w:eastAsia="Times New Roman" w:hAnsi="Times New Roman" w:cs="Times New Roman"/>
                <w:color w:val="000000"/>
                <w:kern w:val="0"/>
                <w:sz w:val="20"/>
                <w:szCs w:val="20"/>
                <w14:ligatures w14:val="none"/>
              </w:rPr>
              <w:t>.0</w:t>
            </w:r>
            <w:r w:rsidRPr="0034732E">
              <w:rPr>
                <w:rFonts w:ascii="Times New Roman" w:eastAsia="Times New Roman" w:hAnsi="Times New Roman" w:cs="Times New Roman"/>
                <w:color w:val="000000"/>
                <w:kern w:val="0"/>
                <w:sz w:val="20"/>
                <w:szCs w:val="20"/>
                <w14:ligatures w14:val="none"/>
              </w:rPr>
              <w:t xml:space="preserve"> </w:t>
            </w:r>
            <w:r w:rsidR="00DA5C5C">
              <w:rPr>
                <w:rFonts w:ascii="Times New Roman" w:eastAsia="Times New Roman" w:hAnsi="Times New Roman" w:cs="Times New Roman"/>
                <w:color w:val="000000"/>
                <w:kern w:val="0"/>
                <w:sz w:val="20"/>
                <w:szCs w:val="20"/>
                <w14:ligatures w14:val="none"/>
              </w:rPr>
              <w:t>–</w:t>
            </w:r>
            <w:r w:rsidRPr="0034732E">
              <w:rPr>
                <w:rFonts w:ascii="Times New Roman" w:eastAsia="Times New Roman" w:hAnsi="Times New Roman" w:cs="Times New Roman"/>
                <w:color w:val="000000"/>
                <w:kern w:val="0"/>
                <w:sz w:val="20"/>
                <w:szCs w:val="20"/>
                <w14:ligatures w14:val="none"/>
              </w:rPr>
              <w:t xml:space="preserve"> </w:t>
            </w:r>
            <w:r w:rsidR="007A27AE">
              <w:rPr>
                <w:rFonts w:ascii="Times New Roman" w:eastAsia="Times New Roman" w:hAnsi="Times New Roman" w:cs="Times New Roman"/>
                <w:color w:val="000000"/>
                <w:kern w:val="0"/>
                <w:sz w:val="20"/>
                <w:szCs w:val="20"/>
                <w14:ligatures w14:val="none"/>
              </w:rPr>
              <w:t>2.0</w:t>
            </w:r>
          </w:p>
        </w:tc>
        <w:tc>
          <w:tcPr>
            <w:tcW w:w="980" w:type="dxa"/>
            <w:tcBorders>
              <w:top w:val="single" w:sz="4" w:space="0" w:color="auto"/>
              <w:left w:val="nil"/>
              <w:bottom w:val="single" w:sz="4" w:space="0" w:color="auto"/>
              <w:right w:val="single" w:sz="4" w:space="0" w:color="auto"/>
            </w:tcBorders>
            <w:noWrap/>
            <w:vAlign w:val="center"/>
            <w:hideMark/>
          </w:tcPr>
          <w:p w14:paraId="0FDEC078" w14:textId="77777777" w:rsidR="0034732E" w:rsidRPr="0034732E" w:rsidRDefault="0034732E" w:rsidP="0034732E">
            <w:pPr>
              <w:spacing w:after="0" w:line="240" w:lineRule="auto"/>
              <w:jc w:val="center"/>
              <w:rPr>
                <w:rFonts w:ascii="Times New Roman" w:eastAsia="Times New Roman" w:hAnsi="Times New Roman" w:cs="Times New Roman"/>
                <w:color w:val="000000"/>
                <w:kern w:val="0"/>
                <w:sz w:val="20"/>
                <w:szCs w:val="20"/>
                <w14:ligatures w14:val="none"/>
              </w:rPr>
            </w:pPr>
            <w:r w:rsidRPr="0034732E">
              <w:rPr>
                <w:rFonts w:ascii="Times New Roman" w:eastAsia="Times New Roman" w:hAnsi="Times New Roman" w:cs="Times New Roman"/>
                <w:color w:val="000000"/>
                <w:kern w:val="0"/>
                <w:sz w:val="20"/>
                <w:szCs w:val="20"/>
                <w14:ligatures w14:val="none"/>
              </w:rPr>
              <w:t>No</w:t>
            </w:r>
          </w:p>
        </w:tc>
        <w:tc>
          <w:tcPr>
            <w:tcW w:w="917" w:type="dxa"/>
            <w:tcBorders>
              <w:top w:val="single" w:sz="4" w:space="0" w:color="auto"/>
              <w:left w:val="nil"/>
              <w:bottom w:val="single" w:sz="4" w:space="0" w:color="auto"/>
              <w:right w:val="single" w:sz="4" w:space="0" w:color="auto"/>
            </w:tcBorders>
            <w:noWrap/>
            <w:vAlign w:val="center"/>
            <w:hideMark/>
          </w:tcPr>
          <w:p w14:paraId="6F8A69F9" w14:textId="70C94D7E" w:rsidR="0034732E" w:rsidRPr="0034732E" w:rsidRDefault="0034732E" w:rsidP="0034732E">
            <w:pPr>
              <w:spacing w:after="0" w:line="240" w:lineRule="auto"/>
              <w:jc w:val="center"/>
              <w:rPr>
                <w:rFonts w:ascii="Times New Roman" w:eastAsia="Times New Roman" w:hAnsi="Times New Roman" w:cs="Times New Roman"/>
                <w:color w:val="000000"/>
                <w:kern w:val="0"/>
                <w:sz w:val="20"/>
                <w:szCs w:val="20"/>
                <w14:ligatures w14:val="none"/>
              </w:rPr>
            </w:pPr>
            <w:r w:rsidRPr="0034732E">
              <w:rPr>
                <w:rFonts w:ascii="Times New Roman" w:eastAsia="Times New Roman" w:hAnsi="Times New Roman" w:cs="Times New Roman"/>
                <w:color w:val="000000"/>
                <w:kern w:val="0"/>
                <w:sz w:val="20"/>
                <w:szCs w:val="20"/>
                <w14:ligatures w14:val="none"/>
              </w:rPr>
              <w:t>202</w:t>
            </w:r>
            <w:r w:rsidR="00EA1A26">
              <w:rPr>
                <w:rFonts w:ascii="Times New Roman" w:eastAsia="Times New Roman" w:hAnsi="Times New Roman" w:cs="Times New Roman"/>
                <w:color w:val="000000"/>
                <w:kern w:val="0"/>
                <w:sz w:val="20"/>
                <w:szCs w:val="20"/>
                <w14:ligatures w14:val="none"/>
              </w:rPr>
              <w:t>5</w:t>
            </w:r>
          </w:p>
        </w:tc>
        <w:tc>
          <w:tcPr>
            <w:tcW w:w="2083" w:type="dxa"/>
            <w:tcBorders>
              <w:top w:val="single" w:sz="4" w:space="0" w:color="auto"/>
              <w:left w:val="nil"/>
              <w:bottom w:val="single" w:sz="4" w:space="0" w:color="auto"/>
              <w:right w:val="single" w:sz="4" w:space="0" w:color="auto"/>
            </w:tcBorders>
            <w:vAlign w:val="center"/>
            <w:hideMark/>
          </w:tcPr>
          <w:p w14:paraId="2C106002" w14:textId="77777777" w:rsidR="0034732E" w:rsidRPr="0034732E" w:rsidRDefault="0034732E" w:rsidP="0034732E">
            <w:pPr>
              <w:spacing w:after="0" w:line="240" w:lineRule="auto"/>
              <w:jc w:val="center"/>
              <w:rPr>
                <w:rFonts w:ascii="Times New Roman" w:eastAsia="Times New Roman" w:hAnsi="Times New Roman" w:cs="Times New Roman"/>
                <w:color w:val="000000"/>
                <w:kern w:val="0"/>
                <w:sz w:val="18"/>
                <w:szCs w:val="18"/>
                <w14:ligatures w14:val="none"/>
              </w:rPr>
            </w:pPr>
            <w:r w:rsidRPr="0034732E">
              <w:rPr>
                <w:rFonts w:ascii="Times New Roman" w:eastAsia="Times New Roman" w:hAnsi="Times New Roman" w:cs="Times New Roman"/>
                <w:color w:val="000000"/>
                <w:kern w:val="0"/>
                <w:sz w:val="18"/>
                <w:szCs w:val="18"/>
                <w14:ligatures w14:val="none"/>
              </w:rPr>
              <w:t xml:space="preserve">Naturally present in </w:t>
            </w:r>
            <w:r w:rsidRPr="0034732E">
              <w:rPr>
                <w:rFonts w:ascii="Times New Roman" w:eastAsia="Times New Roman" w:hAnsi="Times New Roman" w:cs="Times New Roman"/>
                <w:color w:val="000000"/>
                <w:kern w:val="0"/>
                <w:sz w:val="18"/>
                <w:szCs w:val="18"/>
                <w14:ligatures w14:val="none"/>
              </w:rPr>
              <w:br/>
              <w:t>the environment.</w:t>
            </w:r>
          </w:p>
        </w:tc>
      </w:tr>
    </w:tbl>
    <w:p w14:paraId="1A1E5867" w14:textId="77777777" w:rsidR="00E84B11" w:rsidRDefault="00E84B11" w:rsidP="00506399">
      <w:pPr>
        <w:spacing w:after="0"/>
        <w:rPr>
          <w:rFonts w:ascii="Calibri" w:hAnsi="Calibri" w:cs="Arial"/>
        </w:rPr>
      </w:pPr>
    </w:p>
    <w:p w14:paraId="77C9C7DF" w14:textId="5403353D" w:rsidR="00664481" w:rsidRPr="00E31108" w:rsidRDefault="009913A8" w:rsidP="009913A8">
      <w:pPr>
        <w:rPr>
          <w:rFonts w:ascii="Source Sans Pro" w:hAnsi="Source Sans Pro" w:cs="Arial"/>
        </w:rPr>
      </w:pPr>
      <w:r w:rsidRPr="00E31108">
        <w:rPr>
          <w:rFonts w:ascii="Source Sans Pro" w:hAnsi="Source Sans Pro" w:cs="Arial"/>
        </w:rPr>
        <w:t xml:space="preserve">The value reported under “Level Found” for Total Organic Carbon (TOC) is the lowest ratio between percent of TOC actually removed to the percentage required to be removed. A </w:t>
      </w:r>
      <w:r w:rsidR="00E84B11" w:rsidRPr="00E31108">
        <w:rPr>
          <w:rFonts w:ascii="Source Sans Pro" w:hAnsi="Source Sans Pro" w:cs="Arial"/>
        </w:rPr>
        <w:t>value</w:t>
      </w:r>
      <w:r w:rsidRPr="00E31108">
        <w:rPr>
          <w:rFonts w:ascii="Source Sans Pro" w:hAnsi="Source Sans Pro" w:cs="Arial"/>
        </w:rPr>
        <w:t xml:space="preserve"> greater than one (1) indicates that the water system is in compliance with TOC removal requirements. A Value of less than one (1) indicates a violation of the TOC removal requirements.</w:t>
      </w:r>
    </w:p>
    <w:p w14:paraId="342FF273" w14:textId="77777777" w:rsidR="009913A8" w:rsidRDefault="009913A8" w:rsidP="00AA2E7D">
      <w:pPr>
        <w:spacing w:after="0"/>
        <w:rPr>
          <w:rFonts w:ascii="Source Sans 3" w:hAnsi="Source Sans 3"/>
          <w:b/>
          <w:bCs/>
        </w:rPr>
      </w:pPr>
    </w:p>
    <w:p w14:paraId="43B538FD" w14:textId="0EFA592A" w:rsidR="00D63557" w:rsidRPr="0074006B" w:rsidRDefault="00D63557" w:rsidP="00D63557">
      <w:pPr>
        <w:spacing w:after="0"/>
        <w:rPr>
          <w:rFonts w:ascii="Source Sans 3" w:hAnsi="Source Sans 3"/>
          <w:b/>
          <w:bCs/>
          <w:sz w:val="24"/>
          <w:szCs w:val="24"/>
          <w:u w:val="single"/>
        </w:rPr>
      </w:pPr>
      <w:r w:rsidRPr="0074006B">
        <w:rPr>
          <w:rFonts w:ascii="Source Sans 3" w:hAnsi="Source Sans 3"/>
          <w:b/>
          <w:bCs/>
          <w:sz w:val="24"/>
          <w:szCs w:val="24"/>
          <w:u w:val="single"/>
        </w:rPr>
        <w:t>Turbidity</w:t>
      </w:r>
    </w:p>
    <w:p w14:paraId="2E62C62D" w14:textId="77777777" w:rsidR="008872B4" w:rsidRPr="0074006B" w:rsidRDefault="008872B4" w:rsidP="00D63557">
      <w:pPr>
        <w:spacing w:after="0"/>
        <w:rPr>
          <w:rFonts w:ascii="Source Sans 3" w:hAnsi="Source Sans 3"/>
        </w:rPr>
      </w:pPr>
    </w:p>
    <w:p w14:paraId="49F8CCC6" w14:textId="44AE49B0" w:rsidR="00D63557" w:rsidRPr="00901FAF" w:rsidRDefault="00A44191" w:rsidP="00AA2E7D">
      <w:pPr>
        <w:spacing w:after="0"/>
        <w:rPr>
          <w:rFonts w:ascii="Source Sans Pro" w:hAnsi="Source Sans Pro"/>
        </w:rPr>
      </w:pPr>
      <w:r w:rsidRPr="00901FAF">
        <w:rPr>
          <w:rFonts w:ascii="Source Sans Pro" w:hAnsi="Source Sans Pro"/>
        </w:rPr>
        <w:t xml:space="preserve">The City of Wellston </w:t>
      </w:r>
      <w:r w:rsidR="003C479E" w:rsidRPr="00901FAF">
        <w:rPr>
          <w:rFonts w:ascii="Source Sans Pro" w:hAnsi="Source Sans Pro"/>
        </w:rPr>
        <w:t>t</w:t>
      </w:r>
      <w:r w:rsidR="00713408" w:rsidRPr="00901FAF">
        <w:rPr>
          <w:rFonts w:ascii="Source Sans Pro" w:hAnsi="Source Sans Pro"/>
        </w:rPr>
        <w:t>r</w:t>
      </w:r>
      <w:r w:rsidR="003C479E" w:rsidRPr="00901FAF">
        <w:rPr>
          <w:rFonts w:ascii="Source Sans Pro" w:hAnsi="Source Sans Pro"/>
        </w:rPr>
        <w:t xml:space="preserve">eats </w:t>
      </w:r>
      <w:r w:rsidRPr="00901FAF">
        <w:rPr>
          <w:rFonts w:ascii="Source Sans Pro" w:hAnsi="Source Sans Pro"/>
        </w:rPr>
        <w:t>surface water</w:t>
      </w:r>
      <w:r w:rsidR="003C479E" w:rsidRPr="00901FAF">
        <w:rPr>
          <w:rFonts w:ascii="Source Sans Pro" w:hAnsi="Source Sans Pro"/>
        </w:rPr>
        <w:t xml:space="preserve"> and is required to monitor </w:t>
      </w:r>
      <w:r w:rsidR="00713408" w:rsidRPr="00901FAF">
        <w:rPr>
          <w:rFonts w:ascii="Source Sans Pro" w:hAnsi="Source Sans Pro"/>
        </w:rPr>
        <w:t>for turbidity</w:t>
      </w:r>
      <w:r w:rsidR="00F100B2" w:rsidRPr="00901FAF">
        <w:rPr>
          <w:rFonts w:ascii="Source Sans Pro" w:hAnsi="Source Sans Pro"/>
        </w:rPr>
        <w:t>.</w:t>
      </w:r>
      <w:r w:rsidR="00700548" w:rsidRPr="00901FAF">
        <w:rPr>
          <w:rFonts w:ascii="Source Sans Pro" w:hAnsi="Source Sans Pro"/>
        </w:rPr>
        <w:t xml:space="preserve"> </w:t>
      </w:r>
      <w:r w:rsidR="00D63557" w:rsidRPr="00901FAF">
        <w:rPr>
          <w:rFonts w:ascii="Source Sans Pro" w:hAnsi="Source Sans Pro"/>
        </w:rPr>
        <w:t xml:space="preserve">Turbidity is a measure of the cloudiness of water and is an indication of the effectiveness of our filtration system. The turbidity limit set by the EPA is 0.3 NTU in 95% of the samples analyzed each month and shall not exceed 1 NTU at any time. As reported above, </w:t>
      </w:r>
      <w:r w:rsidR="00713408" w:rsidRPr="00901FAF">
        <w:rPr>
          <w:rFonts w:ascii="Source Sans Pro" w:hAnsi="Source Sans Pro"/>
        </w:rPr>
        <w:t>Wellston</w:t>
      </w:r>
      <w:r w:rsidR="00D63557" w:rsidRPr="00901FAF">
        <w:rPr>
          <w:rFonts w:ascii="Source Sans Pro" w:hAnsi="Source Sans Pro"/>
        </w:rPr>
        <w:t xml:space="preserve"> City PWS</w:t>
      </w:r>
      <w:r w:rsidR="00391BE5" w:rsidRPr="00901FAF">
        <w:rPr>
          <w:rFonts w:ascii="Source Sans Pro" w:hAnsi="Source Sans Pro"/>
        </w:rPr>
        <w:t>’s</w:t>
      </w:r>
      <w:r w:rsidR="00D63557" w:rsidRPr="00901FAF">
        <w:rPr>
          <w:rFonts w:ascii="Source Sans Pro" w:hAnsi="Source Sans Pro"/>
        </w:rPr>
        <w:t xml:space="preserve"> highest recorded turbidity result for </w:t>
      </w:r>
      <w:r w:rsidR="00391BE5" w:rsidRPr="00901FAF">
        <w:rPr>
          <w:rFonts w:ascii="Source Sans Pro" w:hAnsi="Source Sans Pro"/>
        </w:rPr>
        <w:t>202</w:t>
      </w:r>
      <w:r w:rsidR="00EA1A26" w:rsidRPr="00901FAF">
        <w:rPr>
          <w:rFonts w:ascii="Source Sans Pro" w:hAnsi="Source Sans Pro"/>
        </w:rPr>
        <w:t>5</w:t>
      </w:r>
      <w:r w:rsidR="00D63557" w:rsidRPr="00901FAF">
        <w:rPr>
          <w:rFonts w:ascii="Source Sans Pro" w:hAnsi="Source Sans Pro"/>
        </w:rPr>
        <w:t xml:space="preserve"> was </w:t>
      </w:r>
      <w:r w:rsidR="00B96C88" w:rsidRPr="00901FAF">
        <w:rPr>
          <w:rFonts w:ascii="Source Sans Pro" w:hAnsi="Source Sans Pro"/>
        </w:rPr>
        <w:t>0.</w:t>
      </w:r>
      <w:r w:rsidR="00B76813" w:rsidRPr="00901FAF">
        <w:rPr>
          <w:rFonts w:ascii="Source Sans Pro" w:hAnsi="Source Sans Pro"/>
        </w:rPr>
        <w:t>4</w:t>
      </w:r>
      <w:r w:rsidR="00794EEA" w:rsidRPr="00901FAF">
        <w:rPr>
          <w:rFonts w:ascii="Source Sans Pro" w:hAnsi="Source Sans Pro"/>
        </w:rPr>
        <w:t>7</w:t>
      </w:r>
      <w:r w:rsidR="00FD22A0" w:rsidRPr="00901FAF">
        <w:rPr>
          <w:rFonts w:ascii="Source Sans Pro" w:hAnsi="Source Sans Pro"/>
        </w:rPr>
        <w:t xml:space="preserve"> </w:t>
      </w:r>
      <w:r w:rsidR="00D63557" w:rsidRPr="00901FAF">
        <w:rPr>
          <w:rFonts w:ascii="Source Sans Pro" w:hAnsi="Source Sans Pro"/>
        </w:rPr>
        <w:t xml:space="preserve">NTU and lowest monthly percentage of samples meeting the turbidity limits was </w:t>
      </w:r>
      <w:r w:rsidR="003C15BF" w:rsidRPr="00901FAF">
        <w:rPr>
          <w:rFonts w:ascii="Source Sans Pro" w:hAnsi="Source Sans Pro"/>
        </w:rPr>
        <w:t>99.</w:t>
      </w:r>
      <w:r w:rsidR="00794EEA" w:rsidRPr="00901FAF">
        <w:rPr>
          <w:rFonts w:ascii="Source Sans Pro" w:hAnsi="Source Sans Pro"/>
        </w:rPr>
        <w:t>2</w:t>
      </w:r>
      <w:r w:rsidR="003C15BF" w:rsidRPr="00901FAF">
        <w:rPr>
          <w:rFonts w:ascii="Source Sans Pro" w:hAnsi="Source Sans Pro"/>
        </w:rPr>
        <w:t>%</w:t>
      </w:r>
    </w:p>
    <w:p w14:paraId="7932A362" w14:textId="77777777" w:rsidR="00794EEA" w:rsidRDefault="00794EEA" w:rsidP="000E3961">
      <w:pPr>
        <w:spacing w:after="0"/>
        <w:rPr>
          <w:rFonts w:ascii="Source Sans 3" w:hAnsi="Source Sans 3"/>
          <w:b/>
          <w:bCs/>
          <w:sz w:val="24"/>
          <w:szCs w:val="24"/>
          <w:u w:val="single"/>
        </w:rPr>
      </w:pPr>
    </w:p>
    <w:p w14:paraId="30E58165" w14:textId="2F08A1C4" w:rsidR="000E3961" w:rsidRPr="00506399" w:rsidRDefault="000E3961" w:rsidP="000E3961">
      <w:pPr>
        <w:spacing w:after="0"/>
        <w:rPr>
          <w:rFonts w:ascii="Source Sans 3" w:hAnsi="Source Sans 3"/>
          <w:b/>
          <w:bCs/>
          <w:sz w:val="24"/>
          <w:szCs w:val="24"/>
          <w:u w:val="single"/>
        </w:rPr>
      </w:pPr>
      <w:r w:rsidRPr="00506399">
        <w:rPr>
          <w:rFonts w:ascii="Source Sans 3" w:hAnsi="Source Sans 3"/>
          <w:b/>
          <w:bCs/>
          <w:sz w:val="24"/>
          <w:szCs w:val="24"/>
          <w:u w:val="single"/>
        </w:rPr>
        <w:t xml:space="preserve">Table of </w:t>
      </w:r>
      <w:r w:rsidR="006F4C0D" w:rsidRPr="00506399">
        <w:rPr>
          <w:rFonts w:ascii="Source Sans 3" w:hAnsi="Source Sans 3"/>
          <w:b/>
          <w:bCs/>
          <w:sz w:val="24"/>
          <w:szCs w:val="24"/>
          <w:u w:val="single"/>
        </w:rPr>
        <w:t>Operational</w:t>
      </w:r>
      <w:r w:rsidRPr="00506399">
        <w:rPr>
          <w:rFonts w:ascii="Source Sans 3" w:hAnsi="Source Sans 3"/>
          <w:b/>
          <w:bCs/>
          <w:sz w:val="24"/>
          <w:szCs w:val="24"/>
          <w:u w:val="single"/>
        </w:rPr>
        <w:t xml:space="preserve"> Contaminant</w:t>
      </w:r>
      <w:r w:rsidR="006F4C0D" w:rsidRPr="00506399">
        <w:rPr>
          <w:rFonts w:ascii="Source Sans 3" w:hAnsi="Source Sans 3"/>
          <w:b/>
          <w:bCs/>
          <w:sz w:val="24"/>
          <w:szCs w:val="24"/>
          <w:u w:val="single"/>
        </w:rPr>
        <w:t xml:space="preserve"> </w:t>
      </w:r>
      <w:r w:rsidR="00145D9A" w:rsidRPr="00506399">
        <w:rPr>
          <w:rFonts w:ascii="Source Sans 3" w:hAnsi="Source Sans 3"/>
          <w:b/>
          <w:bCs/>
          <w:sz w:val="24"/>
          <w:szCs w:val="24"/>
          <w:u w:val="single"/>
        </w:rPr>
        <w:t>Tests</w:t>
      </w:r>
      <w:r w:rsidRPr="00506399">
        <w:rPr>
          <w:rFonts w:ascii="Source Sans 3" w:hAnsi="Source Sans 3"/>
          <w:b/>
          <w:bCs/>
          <w:sz w:val="24"/>
          <w:szCs w:val="24"/>
          <w:u w:val="single"/>
        </w:rPr>
        <w:t xml:space="preserve"> </w:t>
      </w:r>
    </w:p>
    <w:p w14:paraId="280839DD" w14:textId="77777777" w:rsidR="00BE6877" w:rsidRDefault="00BE6877" w:rsidP="00AA2E7D">
      <w:pPr>
        <w:spacing w:after="0"/>
        <w:rPr>
          <w:rFonts w:ascii="Source Sans 3" w:hAnsi="Source Sans 3"/>
          <w:b/>
          <w:bCs/>
        </w:rPr>
      </w:pPr>
    </w:p>
    <w:p w14:paraId="0AA6B73D" w14:textId="7594FE98" w:rsidR="000E3961" w:rsidRDefault="00414143" w:rsidP="000E3961">
      <w:pPr>
        <w:spacing w:after="0"/>
        <w:rPr>
          <w:rFonts w:ascii="Source Sans 3" w:hAnsi="Source Sans 3"/>
        </w:rPr>
      </w:pPr>
      <w:r>
        <w:rPr>
          <w:rFonts w:ascii="Source Sans 3" w:hAnsi="Source Sans 3"/>
        </w:rPr>
        <w:t xml:space="preserve">The Ohio EPA requires operational testing for some contaminants that </w:t>
      </w:r>
      <w:r w:rsidR="00262E7E">
        <w:rPr>
          <w:rFonts w:ascii="Source Sans 3" w:hAnsi="Source Sans 3"/>
        </w:rPr>
        <w:t xml:space="preserve">are not subject to an MCL, treatment </w:t>
      </w:r>
      <w:r w:rsidR="00BA6C8B">
        <w:rPr>
          <w:rFonts w:ascii="Source Sans 3" w:hAnsi="Source Sans 3"/>
        </w:rPr>
        <w:t xml:space="preserve">technique, </w:t>
      </w:r>
      <w:r w:rsidR="00A979DC">
        <w:rPr>
          <w:rFonts w:ascii="Source Sans 3" w:hAnsi="Source Sans 3"/>
        </w:rPr>
        <w:t>o</w:t>
      </w:r>
      <w:r w:rsidR="001B5BC3">
        <w:rPr>
          <w:rFonts w:ascii="Source Sans 3" w:hAnsi="Source Sans 3"/>
        </w:rPr>
        <w:t>r action level.</w:t>
      </w:r>
      <w:r>
        <w:rPr>
          <w:rFonts w:ascii="Source Sans 3" w:hAnsi="Source Sans 3"/>
        </w:rPr>
        <w:t xml:space="preserve"> </w:t>
      </w:r>
      <w:r w:rsidR="000E3961" w:rsidRPr="00BC4E8A">
        <w:rPr>
          <w:rFonts w:ascii="Source Sans 3" w:hAnsi="Source Sans 3"/>
        </w:rPr>
        <w:t xml:space="preserve">Listed below is information on those contaminants that were found in the </w:t>
      </w:r>
      <w:r w:rsidR="000E3961">
        <w:rPr>
          <w:rFonts w:ascii="Source Sans 3" w:hAnsi="Source Sans 3"/>
        </w:rPr>
        <w:t>Wellston City PWS</w:t>
      </w:r>
      <w:r w:rsidR="001B5BC3">
        <w:rPr>
          <w:rFonts w:ascii="Source Sans 3" w:hAnsi="Source Sans 3"/>
        </w:rPr>
        <w:t xml:space="preserve"> </w:t>
      </w:r>
      <w:r w:rsidR="000E3961" w:rsidRPr="00BC4E8A">
        <w:rPr>
          <w:rFonts w:ascii="Source Sans 3" w:hAnsi="Source Sans 3"/>
        </w:rPr>
        <w:t>drinking water.</w:t>
      </w:r>
    </w:p>
    <w:p w14:paraId="7DCF2262" w14:textId="77777777" w:rsidR="001B5BC3" w:rsidRDefault="001B5BC3" w:rsidP="000E3961">
      <w:pPr>
        <w:spacing w:after="0"/>
        <w:rPr>
          <w:rFonts w:ascii="Source Sans 3" w:hAnsi="Source Sans 3"/>
        </w:rPr>
      </w:pPr>
    </w:p>
    <w:tbl>
      <w:tblPr>
        <w:tblW w:w="10200" w:type="dxa"/>
        <w:tblLook w:val="04A0" w:firstRow="1" w:lastRow="0" w:firstColumn="1" w:lastColumn="0" w:noHBand="0" w:noVBand="1"/>
      </w:tblPr>
      <w:tblGrid>
        <w:gridCol w:w="2820"/>
        <w:gridCol w:w="1320"/>
        <w:gridCol w:w="2080"/>
        <w:gridCol w:w="1880"/>
        <w:gridCol w:w="2100"/>
      </w:tblGrid>
      <w:tr w:rsidR="002D7662" w:rsidRPr="002D7662" w14:paraId="38208997" w14:textId="77777777" w:rsidTr="002D7662">
        <w:trPr>
          <w:trHeight w:val="312"/>
        </w:trPr>
        <w:tc>
          <w:tcPr>
            <w:tcW w:w="10200" w:type="dxa"/>
            <w:gridSpan w:val="5"/>
            <w:tcBorders>
              <w:top w:val="single" w:sz="4" w:space="0" w:color="auto"/>
              <w:left w:val="single" w:sz="4" w:space="0" w:color="auto"/>
              <w:bottom w:val="single" w:sz="4" w:space="0" w:color="auto"/>
              <w:right w:val="single" w:sz="4" w:space="0" w:color="auto"/>
            </w:tcBorders>
            <w:shd w:val="clear" w:color="000000" w:fill="0000FF"/>
            <w:vAlign w:val="center"/>
            <w:hideMark/>
          </w:tcPr>
          <w:p w14:paraId="68985C79" w14:textId="77777777" w:rsidR="002D7662" w:rsidRPr="002D7662" w:rsidRDefault="002D7662" w:rsidP="002D7662">
            <w:pPr>
              <w:spacing w:after="0" w:line="240" w:lineRule="auto"/>
              <w:rPr>
                <w:rFonts w:ascii="Source Sans Pro" w:eastAsia="Times New Roman" w:hAnsi="Source Sans Pro" w:cs="Times New Roman"/>
                <w:b/>
                <w:bCs/>
                <w:color w:val="FFFFFF"/>
                <w:kern w:val="0"/>
                <w:sz w:val="24"/>
                <w:szCs w:val="24"/>
                <w14:ligatures w14:val="none"/>
              </w:rPr>
            </w:pPr>
            <w:r w:rsidRPr="002D7662">
              <w:rPr>
                <w:rFonts w:ascii="Source Sans Pro" w:eastAsia="Times New Roman" w:hAnsi="Source Sans Pro" w:cs="Times New Roman"/>
                <w:b/>
                <w:bCs/>
                <w:color w:val="FFFFFF"/>
                <w:kern w:val="0"/>
                <w:sz w:val="24"/>
                <w:szCs w:val="24"/>
                <w14:ligatures w14:val="none"/>
              </w:rPr>
              <w:t>North Plant</w:t>
            </w:r>
          </w:p>
        </w:tc>
      </w:tr>
      <w:tr w:rsidR="002D7662" w:rsidRPr="002D7662" w14:paraId="4DDD70D4" w14:textId="77777777" w:rsidTr="002D7662">
        <w:trPr>
          <w:trHeight w:val="552"/>
        </w:trPr>
        <w:tc>
          <w:tcPr>
            <w:tcW w:w="2820" w:type="dxa"/>
            <w:tcBorders>
              <w:top w:val="single" w:sz="4" w:space="0" w:color="auto"/>
              <w:left w:val="single" w:sz="4" w:space="0" w:color="auto"/>
              <w:bottom w:val="single" w:sz="4" w:space="0" w:color="auto"/>
              <w:right w:val="single" w:sz="4" w:space="0" w:color="000000"/>
            </w:tcBorders>
            <w:shd w:val="clear" w:color="000000" w:fill="8989FF"/>
            <w:vAlign w:val="center"/>
            <w:hideMark/>
          </w:tcPr>
          <w:p w14:paraId="534B3474" w14:textId="77777777" w:rsidR="002D7662" w:rsidRPr="002D7662" w:rsidRDefault="002D7662" w:rsidP="002D7662">
            <w:pPr>
              <w:spacing w:after="0" w:line="240" w:lineRule="auto"/>
              <w:jc w:val="center"/>
              <w:rPr>
                <w:rFonts w:ascii="Source Sans Pro" w:eastAsia="Times New Roman" w:hAnsi="Source Sans Pro" w:cs="Times New Roman"/>
                <w:b/>
                <w:bCs/>
                <w:color w:val="000000"/>
                <w:kern w:val="0"/>
                <w:sz w:val="18"/>
                <w:szCs w:val="18"/>
                <w14:ligatures w14:val="none"/>
              </w:rPr>
            </w:pPr>
            <w:r w:rsidRPr="002D7662">
              <w:rPr>
                <w:rFonts w:ascii="Source Sans Pro" w:eastAsia="Times New Roman" w:hAnsi="Source Sans Pro" w:cs="Times New Roman"/>
                <w:b/>
                <w:bCs/>
                <w:color w:val="000000"/>
                <w:kern w:val="0"/>
                <w:sz w:val="18"/>
                <w:szCs w:val="18"/>
                <w14:ligatures w14:val="none"/>
              </w:rPr>
              <w:t>Contaminants (units)</w:t>
            </w:r>
          </w:p>
        </w:tc>
        <w:tc>
          <w:tcPr>
            <w:tcW w:w="1320" w:type="dxa"/>
            <w:tcBorders>
              <w:top w:val="nil"/>
              <w:left w:val="nil"/>
              <w:bottom w:val="single" w:sz="4" w:space="0" w:color="auto"/>
              <w:right w:val="single" w:sz="4" w:space="0" w:color="auto"/>
            </w:tcBorders>
            <w:shd w:val="clear" w:color="000000" w:fill="8989FF"/>
            <w:vAlign w:val="center"/>
            <w:hideMark/>
          </w:tcPr>
          <w:p w14:paraId="072834BD" w14:textId="77777777" w:rsidR="002D7662" w:rsidRPr="002D7662" w:rsidRDefault="002D7662" w:rsidP="002D7662">
            <w:pPr>
              <w:spacing w:after="0" w:line="240" w:lineRule="auto"/>
              <w:jc w:val="center"/>
              <w:rPr>
                <w:rFonts w:ascii="Source Sans Pro" w:eastAsia="Times New Roman" w:hAnsi="Source Sans Pro" w:cs="Times New Roman"/>
                <w:b/>
                <w:bCs/>
                <w:color w:val="000000"/>
                <w:kern w:val="0"/>
                <w:sz w:val="18"/>
                <w:szCs w:val="18"/>
                <w14:ligatures w14:val="none"/>
              </w:rPr>
            </w:pPr>
            <w:r w:rsidRPr="002D7662">
              <w:rPr>
                <w:rFonts w:ascii="Source Sans Pro" w:eastAsia="Times New Roman" w:hAnsi="Source Sans Pro" w:cs="Times New Roman"/>
                <w:b/>
                <w:bCs/>
                <w:color w:val="000000"/>
                <w:kern w:val="0"/>
                <w:sz w:val="18"/>
                <w:szCs w:val="18"/>
                <w14:ligatures w14:val="none"/>
              </w:rPr>
              <w:t>Sample Year</w:t>
            </w:r>
          </w:p>
        </w:tc>
        <w:tc>
          <w:tcPr>
            <w:tcW w:w="2080" w:type="dxa"/>
            <w:tcBorders>
              <w:top w:val="single" w:sz="4" w:space="0" w:color="auto"/>
              <w:left w:val="nil"/>
              <w:bottom w:val="single" w:sz="4" w:space="0" w:color="auto"/>
              <w:right w:val="single" w:sz="4" w:space="0" w:color="000000"/>
            </w:tcBorders>
            <w:shd w:val="clear" w:color="000000" w:fill="8989FF"/>
            <w:vAlign w:val="center"/>
            <w:hideMark/>
          </w:tcPr>
          <w:p w14:paraId="2C7BEE09" w14:textId="77777777" w:rsidR="002D7662" w:rsidRPr="002D7662" w:rsidRDefault="002D7662" w:rsidP="002D7662">
            <w:pPr>
              <w:spacing w:after="0" w:line="240" w:lineRule="auto"/>
              <w:jc w:val="center"/>
              <w:rPr>
                <w:rFonts w:ascii="Source Sans Pro" w:eastAsia="Times New Roman" w:hAnsi="Source Sans Pro" w:cs="Times New Roman"/>
                <w:b/>
                <w:bCs/>
                <w:color w:val="000000"/>
                <w:kern w:val="0"/>
                <w:sz w:val="18"/>
                <w:szCs w:val="18"/>
                <w14:ligatures w14:val="none"/>
              </w:rPr>
            </w:pPr>
            <w:r w:rsidRPr="002D7662">
              <w:rPr>
                <w:rFonts w:ascii="Source Sans Pro" w:eastAsia="Times New Roman" w:hAnsi="Source Sans Pro" w:cs="Times New Roman"/>
                <w:b/>
                <w:bCs/>
                <w:color w:val="000000"/>
                <w:kern w:val="0"/>
                <w:sz w:val="18"/>
                <w:szCs w:val="18"/>
                <w14:ligatures w14:val="none"/>
              </w:rPr>
              <w:t>Average Level Found</w:t>
            </w:r>
          </w:p>
        </w:tc>
        <w:tc>
          <w:tcPr>
            <w:tcW w:w="1880" w:type="dxa"/>
            <w:tcBorders>
              <w:top w:val="single" w:sz="4" w:space="0" w:color="auto"/>
              <w:left w:val="nil"/>
              <w:bottom w:val="single" w:sz="4" w:space="0" w:color="auto"/>
              <w:right w:val="single" w:sz="4" w:space="0" w:color="000000"/>
            </w:tcBorders>
            <w:shd w:val="clear" w:color="000000" w:fill="8989FF"/>
            <w:vAlign w:val="center"/>
            <w:hideMark/>
          </w:tcPr>
          <w:p w14:paraId="29678BAA" w14:textId="77777777" w:rsidR="002D7662" w:rsidRPr="002D7662" w:rsidRDefault="002D7662" w:rsidP="002D7662">
            <w:pPr>
              <w:spacing w:after="0" w:line="240" w:lineRule="auto"/>
              <w:jc w:val="center"/>
              <w:rPr>
                <w:rFonts w:ascii="Source Sans Pro" w:eastAsia="Times New Roman" w:hAnsi="Source Sans Pro" w:cs="Times New Roman"/>
                <w:b/>
                <w:bCs/>
                <w:color w:val="000000"/>
                <w:kern w:val="0"/>
                <w:sz w:val="18"/>
                <w:szCs w:val="18"/>
                <w14:ligatures w14:val="none"/>
              </w:rPr>
            </w:pPr>
            <w:r w:rsidRPr="002D7662">
              <w:rPr>
                <w:rFonts w:ascii="Source Sans Pro" w:eastAsia="Times New Roman" w:hAnsi="Source Sans Pro" w:cs="Times New Roman"/>
                <w:b/>
                <w:bCs/>
                <w:color w:val="000000"/>
                <w:kern w:val="0"/>
                <w:sz w:val="18"/>
                <w:szCs w:val="18"/>
                <w14:ligatures w14:val="none"/>
              </w:rPr>
              <w:t>Range of Detections</w:t>
            </w:r>
          </w:p>
        </w:tc>
        <w:tc>
          <w:tcPr>
            <w:tcW w:w="2100" w:type="dxa"/>
            <w:tcBorders>
              <w:top w:val="nil"/>
              <w:left w:val="nil"/>
              <w:bottom w:val="single" w:sz="4" w:space="0" w:color="auto"/>
              <w:right w:val="single" w:sz="4" w:space="0" w:color="auto"/>
            </w:tcBorders>
            <w:shd w:val="clear" w:color="000000" w:fill="8989FF"/>
            <w:vAlign w:val="center"/>
            <w:hideMark/>
          </w:tcPr>
          <w:p w14:paraId="0465BBAC" w14:textId="77777777" w:rsidR="002D7662" w:rsidRPr="002D7662" w:rsidRDefault="002D7662" w:rsidP="002D7662">
            <w:pPr>
              <w:spacing w:after="0" w:line="240" w:lineRule="auto"/>
              <w:jc w:val="center"/>
              <w:rPr>
                <w:rFonts w:ascii="Source Sans Pro" w:eastAsia="Times New Roman" w:hAnsi="Source Sans Pro" w:cs="Times New Roman"/>
                <w:b/>
                <w:bCs/>
                <w:color w:val="000000"/>
                <w:kern w:val="0"/>
                <w:sz w:val="18"/>
                <w:szCs w:val="18"/>
                <w14:ligatures w14:val="none"/>
              </w:rPr>
            </w:pPr>
            <w:r w:rsidRPr="002D7662">
              <w:rPr>
                <w:rFonts w:ascii="Source Sans Pro" w:eastAsia="Times New Roman" w:hAnsi="Source Sans Pro" w:cs="Times New Roman"/>
                <w:b/>
                <w:bCs/>
                <w:color w:val="000000"/>
                <w:kern w:val="0"/>
                <w:sz w:val="18"/>
                <w:szCs w:val="18"/>
                <w14:ligatures w14:val="none"/>
              </w:rPr>
              <w:t>Sample Location</w:t>
            </w:r>
          </w:p>
        </w:tc>
      </w:tr>
      <w:tr w:rsidR="002D7662" w:rsidRPr="002D7662" w14:paraId="370AF87D" w14:textId="77777777" w:rsidTr="002D7662">
        <w:trPr>
          <w:trHeight w:val="276"/>
        </w:trPr>
        <w:tc>
          <w:tcPr>
            <w:tcW w:w="2820" w:type="dxa"/>
            <w:tcBorders>
              <w:top w:val="single" w:sz="4" w:space="0" w:color="auto"/>
              <w:left w:val="single" w:sz="4" w:space="0" w:color="auto"/>
              <w:bottom w:val="single" w:sz="4" w:space="0" w:color="auto"/>
              <w:right w:val="single" w:sz="4" w:space="0" w:color="000000"/>
            </w:tcBorders>
            <w:vAlign w:val="center"/>
            <w:hideMark/>
          </w:tcPr>
          <w:p w14:paraId="433E4976" w14:textId="77777777" w:rsidR="002D7662" w:rsidRPr="002D7662" w:rsidRDefault="002D7662" w:rsidP="002D7662">
            <w:pPr>
              <w:spacing w:after="0" w:line="240" w:lineRule="auto"/>
              <w:jc w:val="center"/>
              <w:rPr>
                <w:rFonts w:ascii="Source Sans Pro" w:eastAsia="Times New Roman" w:hAnsi="Source Sans Pro" w:cs="Times New Roman"/>
                <w:color w:val="000000"/>
                <w:kern w:val="0"/>
                <w:sz w:val="20"/>
                <w:szCs w:val="20"/>
                <w14:ligatures w14:val="none"/>
              </w:rPr>
            </w:pPr>
            <w:r w:rsidRPr="002D7662">
              <w:rPr>
                <w:rFonts w:ascii="Source Sans Pro" w:eastAsia="Times New Roman" w:hAnsi="Source Sans Pro" w:cs="Times New Roman"/>
                <w:color w:val="000000"/>
                <w:kern w:val="0"/>
                <w:sz w:val="20"/>
                <w:szCs w:val="20"/>
                <w14:ligatures w14:val="none"/>
              </w:rPr>
              <w:t>Iron (ppm)</w:t>
            </w:r>
          </w:p>
        </w:tc>
        <w:tc>
          <w:tcPr>
            <w:tcW w:w="1320" w:type="dxa"/>
            <w:tcBorders>
              <w:top w:val="nil"/>
              <w:left w:val="nil"/>
              <w:bottom w:val="single" w:sz="4" w:space="0" w:color="auto"/>
              <w:right w:val="single" w:sz="4" w:space="0" w:color="auto"/>
            </w:tcBorders>
            <w:vAlign w:val="center"/>
            <w:hideMark/>
          </w:tcPr>
          <w:p w14:paraId="4795028B" w14:textId="4A93EE67" w:rsidR="002D7662" w:rsidRPr="002D7662" w:rsidRDefault="002D7662" w:rsidP="002D7662">
            <w:pPr>
              <w:spacing w:after="0" w:line="240" w:lineRule="auto"/>
              <w:jc w:val="center"/>
              <w:rPr>
                <w:rFonts w:ascii="Source Sans Pro" w:eastAsia="Times New Roman" w:hAnsi="Source Sans Pro" w:cs="Times New Roman"/>
                <w:color w:val="000000"/>
                <w:kern w:val="0"/>
                <w:sz w:val="20"/>
                <w:szCs w:val="20"/>
                <w14:ligatures w14:val="none"/>
              </w:rPr>
            </w:pPr>
            <w:r w:rsidRPr="002D7662">
              <w:rPr>
                <w:rFonts w:ascii="Source Sans Pro" w:eastAsia="Times New Roman" w:hAnsi="Source Sans Pro" w:cs="Times New Roman"/>
                <w:color w:val="000000"/>
                <w:kern w:val="0"/>
                <w:sz w:val="20"/>
                <w:szCs w:val="20"/>
                <w14:ligatures w14:val="none"/>
              </w:rPr>
              <w:t>202</w:t>
            </w:r>
            <w:r w:rsidR="00886506">
              <w:rPr>
                <w:rFonts w:ascii="Source Sans Pro" w:eastAsia="Times New Roman" w:hAnsi="Source Sans Pro" w:cs="Times New Roman"/>
                <w:color w:val="000000"/>
                <w:kern w:val="0"/>
                <w:sz w:val="20"/>
                <w:szCs w:val="20"/>
                <w14:ligatures w14:val="none"/>
              </w:rPr>
              <w:t>5</w:t>
            </w:r>
          </w:p>
        </w:tc>
        <w:tc>
          <w:tcPr>
            <w:tcW w:w="2080" w:type="dxa"/>
            <w:tcBorders>
              <w:top w:val="single" w:sz="4" w:space="0" w:color="auto"/>
              <w:left w:val="nil"/>
              <w:bottom w:val="single" w:sz="4" w:space="0" w:color="auto"/>
              <w:right w:val="single" w:sz="4" w:space="0" w:color="000000"/>
            </w:tcBorders>
            <w:vAlign w:val="center"/>
            <w:hideMark/>
          </w:tcPr>
          <w:p w14:paraId="3A8F5DB2" w14:textId="7C65BA2C" w:rsidR="002D7662" w:rsidRPr="002D7662" w:rsidRDefault="002D7662" w:rsidP="002D7662">
            <w:pPr>
              <w:spacing w:after="0" w:line="240" w:lineRule="auto"/>
              <w:jc w:val="center"/>
              <w:rPr>
                <w:rFonts w:ascii="Source Sans Pro" w:eastAsia="Times New Roman" w:hAnsi="Source Sans Pro" w:cs="Times New Roman"/>
                <w:color w:val="000000"/>
                <w:kern w:val="0"/>
                <w:sz w:val="20"/>
                <w:szCs w:val="20"/>
                <w14:ligatures w14:val="none"/>
              </w:rPr>
            </w:pPr>
            <w:r w:rsidRPr="002D7662">
              <w:rPr>
                <w:rFonts w:ascii="Source Sans Pro" w:eastAsia="Times New Roman" w:hAnsi="Source Sans Pro" w:cs="Times New Roman"/>
                <w:color w:val="000000"/>
                <w:kern w:val="0"/>
                <w:sz w:val="20"/>
                <w:szCs w:val="20"/>
                <w14:ligatures w14:val="none"/>
              </w:rPr>
              <w:t>0.0</w:t>
            </w:r>
            <w:r w:rsidR="00B3376F">
              <w:rPr>
                <w:rFonts w:ascii="Source Sans Pro" w:eastAsia="Times New Roman" w:hAnsi="Source Sans Pro" w:cs="Times New Roman"/>
                <w:color w:val="000000"/>
                <w:kern w:val="0"/>
                <w:sz w:val="20"/>
                <w:szCs w:val="20"/>
                <w14:ligatures w14:val="none"/>
              </w:rPr>
              <w:t>0</w:t>
            </w:r>
            <w:r w:rsidR="00886506">
              <w:rPr>
                <w:rFonts w:ascii="Source Sans Pro" w:eastAsia="Times New Roman" w:hAnsi="Source Sans Pro" w:cs="Times New Roman"/>
                <w:color w:val="000000"/>
                <w:kern w:val="0"/>
                <w:sz w:val="20"/>
                <w:szCs w:val="20"/>
                <w14:ligatures w14:val="none"/>
              </w:rPr>
              <w:t>2</w:t>
            </w:r>
          </w:p>
        </w:tc>
        <w:tc>
          <w:tcPr>
            <w:tcW w:w="1880" w:type="dxa"/>
            <w:tcBorders>
              <w:top w:val="single" w:sz="4" w:space="0" w:color="auto"/>
              <w:left w:val="nil"/>
              <w:bottom w:val="single" w:sz="4" w:space="0" w:color="auto"/>
              <w:right w:val="single" w:sz="4" w:space="0" w:color="000000"/>
            </w:tcBorders>
            <w:vAlign w:val="center"/>
            <w:hideMark/>
          </w:tcPr>
          <w:p w14:paraId="290A4F48" w14:textId="6AF1A54C" w:rsidR="002D7662" w:rsidRPr="002D7662" w:rsidRDefault="00644D4F" w:rsidP="002D7662">
            <w:pPr>
              <w:spacing w:after="0" w:line="240" w:lineRule="auto"/>
              <w:jc w:val="center"/>
              <w:rPr>
                <w:rFonts w:ascii="Source Sans Pro" w:eastAsia="Times New Roman" w:hAnsi="Source Sans Pro" w:cs="Times New Roman"/>
                <w:color w:val="000000"/>
                <w:kern w:val="0"/>
                <w:sz w:val="20"/>
                <w:szCs w:val="20"/>
                <w14:ligatures w14:val="none"/>
              </w:rPr>
            </w:pPr>
            <w:r>
              <w:rPr>
                <w:rFonts w:ascii="Source Sans Pro" w:eastAsia="Times New Roman" w:hAnsi="Source Sans Pro" w:cs="Times New Roman"/>
                <w:color w:val="000000"/>
                <w:kern w:val="0"/>
                <w:sz w:val="20"/>
                <w:szCs w:val="20"/>
                <w14:ligatures w14:val="none"/>
              </w:rPr>
              <w:t>&lt;.04</w:t>
            </w:r>
            <w:r w:rsidR="00BB1A9D">
              <w:rPr>
                <w:rFonts w:ascii="Source Sans Pro" w:eastAsia="Times New Roman" w:hAnsi="Source Sans Pro" w:cs="Times New Roman"/>
                <w:color w:val="000000"/>
                <w:kern w:val="0"/>
                <w:sz w:val="20"/>
                <w:szCs w:val="20"/>
                <w14:ligatures w14:val="none"/>
              </w:rPr>
              <w:t xml:space="preserve"> - </w:t>
            </w:r>
            <w:r w:rsidR="00E133E3">
              <w:rPr>
                <w:rFonts w:ascii="Source Sans Pro" w:eastAsia="Times New Roman" w:hAnsi="Source Sans Pro" w:cs="Times New Roman"/>
                <w:color w:val="000000"/>
                <w:kern w:val="0"/>
                <w:sz w:val="20"/>
                <w:szCs w:val="20"/>
                <w14:ligatures w14:val="none"/>
              </w:rPr>
              <w:t>0</w:t>
            </w:r>
            <w:r w:rsidR="00BB1A9D">
              <w:rPr>
                <w:rFonts w:ascii="Source Sans Pro" w:eastAsia="Times New Roman" w:hAnsi="Source Sans Pro" w:cs="Times New Roman"/>
                <w:color w:val="000000"/>
                <w:kern w:val="0"/>
                <w:sz w:val="20"/>
                <w:szCs w:val="20"/>
                <w14:ligatures w14:val="none"/>
              </w:rPr>
              <w:t>.</w:t>
            </w:r>
            <w:r w:rsidR="00E133E3">
              <w:rPr>
                <w:rFonts w:ascii="Source Sans Pro" w:eastAsia="Times New Roman" w:hAnsi="Source Sans Pro" w:cs="Times New Roman"/>
                <w:color w:val="000000"/>
                <w:kern w:val="0"/>
                <w:sz w:val="20"/>
                <w:szCs w:val="20"/>
                <w14:ligatures w14:val="none"/>
              </w:rPr>
              <w:t>1</w:t>
            </w:r>
          </w:p>
        </w:tc>
        <w:tc>
          <w:tcPr>
            <w:tcW w:w="2100" w:type="dxa"/>
            <w:tcBorders>
              <w:top w:val="nil"/>
              <w:left w:val="nil"/>
              <w:bottom w:val="single" w:sz="4" w:space="0" w:color="auto"/>
              <w:right w:val="single" w:sz="4" w:space="0" w:color="auto"/>
            </w:tcBorders>
            <w:vAlign w:val="center"/>
            <w:hideMark/>
          </w:tcPr>
          <w:p w14:paraId="0B9039ED" w14:textId="77777777" w:rsidR="002D7662" w:rsidRPr="002D7662" w:rsidRDefault="002D7662" w:rsidP="002D7662">
            <w:pPr>
              <w:spacing w:after="0" w:line="240" w:lineRule="auto"/>
              <w:jc w:val="center"/>
              <w:rPr>
                <w:rFonts w:ascii="Source Sans Pro" w:eastAsia="Times New Roman" w:hAnsi="Source Sans Pro" w:cs="Times New Roman"/>
                <w:color w:val="000000"/>
                <w:kern w:val="0"/>
                <w:sz w:val="20"/>
                <w:szCs w:val="20"/>
                <w14:ligatures w14:val="none"/>
              </w:rPr>
            </w:pPr>
            <w:r w:rsidRPr="002D7662">
              <w:rPr>
                <w:rFonts w:ascii="Source Sans Pro" w:eastAsia="Times New Roman" w:hAnsi="Source Sans Pro" w:cs="Times New Roman"/>
                <w:color w:val="000000"/>
                <w:kern w:val="0"/>
                <w:sz w:val="20"/>
                <w:szCs w:val="20"/>
                <w14:ligatures w14:val="none"/>
              </w:rPr>
              <w:t>Entry Point</w:t>
            </w:r>
          </w:p>
        </w:tc>
      </w:tr>
      <w:tr w:rsidR="002D7662" w:rsidRPr="002D7662" w14:paraId="58A4550D" w14:textId="77777777" w:rsidTr="002D7662">
        <w:trPr>
          <w:trHeight w:val="276"/>
        </w:trPr>
        <w:tc>
          <w:tcPr>
            <w:tcW w:w="2820" w:type="dxa"/>
            <w:tcBorders>
              <w:top w:val="single" w:sz="4" w:space="0" w:color="auto"/>
              <w:left w:val="single" w:sz="4" w:space="0" w:color="auto"/>
              <w:bottom w:val="single" w:sz="4" w:space="0" w:color="auto"/>
              <w:right w:val="single" w:sz="4" w:space="0" w:color="000000"/>
            </w:tcBorders>
            <w:vAlign w:val="center"/>
            <w:hideMark/>
          </w:tcPr>
          <w:p w14:paraId="3AEBA083" w14:textId="77777777" w:rsidR="002D7662" w:rsidRPr="002D7662" w:rsidRDefault="002D7662" w:rsidP="002D7662">
            <w:pPr>
              <w:spacing w:after="0" w:line="240" w:lineRule="auto"/>
              <w:jc w:val="center"/>
              <w:rPr>
                <w:rFonts w:ascii="Source Sans Pro" w:eastAsia="Times New Roman" w:hAnsi="Source Sans Pro" w:cs="Times New Roman"/>
                <w:color w:val="000000"/>
                <w:kern w:val="0"/>
                <w:sz w:val="20"/>
                <w:szCs w:val="20"/>
                <w14:ligatures w14:val="none"/>
              </w:rPr>
            </w:pPr>
            <w:r w:rsidRPr="002D7662">
              <w:rPr>
                <w:rFonts w:ascii="Source Sans Pro" w:eastAsia="Times New Roman" w:hAnsi="Source Sans Pro" w:cs="Times New Roman"/>
                <w:color w:val="000000"/>
                <w:kern w:val="0"/>
                <w:sz w:val="20"/>
                <w:szCs w:val="20"/>
                <w14:ligatures w14:val="none"/>
              </w:rPr>
              <w:t>Manganese (ppm)</w:t>
            </w:r>
          </w:p>
        </w:tc>
        <w:tc>
          <w:tcPr>
            <w:tcW w:w="1320" w:type="dxa"/>
            <w:tcBorders>
              <w:top w:val="nil"/>
              <w:left w:val="nil"/>
              <w:bottom w:val="single" w:sz="4" w:space="0" w:color="auto"/>
              <w:right w:val="single" w:sz="4" w:space="0" w:color="auto"/>
            </w:tcBorders>
            <w:vAlign w:val="center"/>
            <w:hideMark/>
          </w:tcPr>
          <w:p w14:paraId="7C7997E7" w14:textId="76C77F1E" w:rsidR="002D7662" w:rsidRPr="002D7662" w:rsidRDefault="002D7662" w:rsidP="002D7662">
            <w:pPr>
              <w:spacing w:after="0" w:line="240" w:lineRule="auto"/>
              <w:jc w:val="center"/>
              <w:rPr>
                <w:rFonts w:ascii="Source Sans Pro" w:eastAsia="Times New Roman" w:hAnsi="Source Sans Pro" w:cs="Times New Roman"/>
                <w:color w:val="000000"/>
                <w:kern w:val="0"/>
                <w:sz w:val="20"/>
                <w:szCs w:val="20"/>
                <w14:ligatures w14:val="none"/>
              </w:rPr>
            </w:pPr>
            <w:r w:rsidRPr="002D7662">
              <w:rPr>
                <w:rFonts w:ascii="Source Sans Pro" w:eastAsia="Times New Roman" w:hAnsi="Source Sans Pro" w:cs="Times New Roman"/>
                <w:color w:val="000000"/>
                <w:kern w:val="0"/>
                <w:sz w:val="20"/>
                <w:szCs w:val="20"/>
                <w14:ligatures w14:val="none"/>
              </w:rPr>
              <w:t>202</w:t>
            </w:r>
            <w:r w:rsidR="00D83800">
              <w:rPr>
                <w:rFonts w:ascii="Source Sans Pro" w:eastAsia="Times New Roman" w:hAnsi="Source Sans Pro" w:cs="Times New Roman"/>
                <w:color w:val="000000"/>
                <w:kern w:val="0"/>
                <w:sz w:val="20"/>
                <w:szCs w:val="20"/>
                <w14:ligatures w14:val="none"/>
              </w:rPr>
              <w:t>5</w:t>
            </w:r>
          </w:p>
        </w:tc>
        <w:tc>
          <w:tcPr>
            <w:tcW w:w="2080" w:type="dxa"/>
            <w:tcBorders>
              <w:top w:val="single" w:sz="4" w:space="0" w:color="auto"/>
              <w:left w:val="nil"/>
              <w:bottom w:val="single" w:sz="4" w:space="0" w:color="auto"/>
              <w:right w:val="single" w:sz="4" w:space="0" w:color="000000"/>
            </w:tcBorders>
            <w:vAlign w:val="center"/>
            <w:hideMark/>
          </w:tcPr>
          <w:p w14:paraId="5FC582B6" w14:textId="0FDC0F0B" w:rsidR="002D7662" w:rsidRPr="002D7662" w:rsidRDefault="002D7662" w:rsidP="002D7662">
            <w:pPr>
              <w:spacing w:after="0" w:line="240" w:lineRule="auto"/>
              <w:jc w:val="center"/>
              <w:rPr>
                <w:rFonts w:ascii="Source Sans Pro" w:eastAsia="Times New Roman" w:hAnsi="Source Sans Pro" w:cs="Times New Roman"/>
                <w:color w:val="000000"/>
                <w:kern w:val="0"/>
                <w:sz w:val="20"/>
                <w:szCs w:val="20"/>
                <w14:ligatures w14:val="none"/>
              </w:rPr>
            </w:pPr>
            <w:r w:rsidRPr="002D7662">
              <w:rPr>
                <w:rFonts w:ascii="Source Sans Pro" w:eastAsia="Times New Roman" w:hAnsi="Source Sans Pro" w:cs="Times New Roman"/>
                <w:color w:val="000000"/>
                <w:kern w:val="0"/>
                <w:sz w:val="20"/>
                <w:szCs w:val="20"/>
                <w14:ligatures w14:val="none"/>
              </w:rPr>
              <w:t>0.0</w:t>
            </w:r>
            <w:r w:rsidR="00B3376F">
              <w:rPr>
                <w:rFonts w:ascii="Source Sans Pro" w:eastAsia="Times New Roman" w:hAnsi="Source Sans Pro" w:cs="Times New Roman"/>
                <w:color w:val="000000"/>
                <w:kern w:val="0"/>
                <w:sz w:val="20"/>
                <w:szCs w:val="20"/>
                <w14:ligatures w14:val="none"/>
              </w:rPr>
              <w:t>0</w:t>
            </w:r>
            <w:r w:rsidR="00886506">
              <w:rPr>
                <w:rFonts w:ascii="Source Sans Pro" w:eastAsia="Times New Roman" w:hAnsi="Source Sans Pro" w:cs="Times New Roman"/>
                <w:color w:val="000000"/>
                <w:kern w:val="0"/>
                <w:sz w:val="20"/>
                <w:szCs w:val="20"/>
                <w14:ligatures w14:val="none"/>
              </w:rPr>
              <w:t>3</w:t>
            </w:r>
          </w:p>
        </w:tc>
        <w:tc>
          <w:tcPr>
            <w:tcW w:w="1880" w:type="dxa"/>
            <w:tcBorders>
              <w:top w:val="single" w:sz="4" w:space="0" w:color="auto"/>
              <w:left w:val="nil"/>
              <w:bottom w:val="single" w:sz="4" w:space="0" w:color="auto"/>
              <w:right w:val="single" w:sz="4" w:space="0" w:color="000000"/>
            </w:tcBorders>
            <w:vAlign w:val="center"/>
            <w:hideMark/>
          </w:tcPr>
          <w:p w14:paraId="37345B75" w14:textId="1FCC6B0B" w:rsidR="002D7662" w:rsidRPr="002D7662" w:rsidRDefault="002D7662" w:rsidP="002D7662">
            <w:pPr>
              <w:spacing w:after="0" w:line="240" w:lineRule="auto"/>
              <w:jc w:val="center"/>
              <w:rPr>
                <w:rFonts w:ascii="Source Sans Pro" w:eastAsia="Times New Roman" w:hAnsi="Source Sans Pro" w:cs="Times New Roman"/>
                <w:color w:val="000000"/>
                <w:kern w:val="0"/>
                <w:sz w:val="20"/>
                <w:szCs w:val="20"/>
                <w14:ligatures w14:val="none"/>
              </w:rPr>
            </w:pPr>
            <w:r w:rsidRPr="002D7662">
              <w:rPr>
                <w:rFonts w:ascii="Source Sans Pro" w:eastAsia="Times New Roman" w:hAnsi="Source Sans Pro" w:cs="Times New Roman"/>
                <w:color w:val="000000"/>
                <w:kern w:val="0"/>
                <w:sz w:val="20"/>
                <w:szCs w:val="20"/>
                <w14:ligatures w14:val="none"/>
              </w:rPr>
              <w:t>&lt;0.010 - 0.</w:t>
            </w:r>
            <w:r w:rsidR="00BB1A9D">
              <w:rPr>
                <w:rFonts w:ascii="Source Sans Pro" w:eastAsia="Times New Roman" w:hAnsi="Source Sans Pro" w:cs="Times New Roman"/>
                <w:color w:val="000000"/>
                <w:kern w:val="0"/>
                <w:sz w:val="20"/>
                <w:szCs w:val="20"/>
                <w14:ligatures w14:val="none"/>
              </w:rPr>
              <w:t>0</w:t>
            </w:r>
            <w:r w:rsidR="00886506">
              <w:rPr>
                <w:rFonts w:ascii="Source Sans Pro" w:eastAsia="Times New Roman" w:hAnsi="Source Sans Pro" w:cs="Times New Roman"/>
                <w:color w:val="000000"/>
                <w:kern w:val="0"/>
                <w:sz w:val="20"/>
                <w:szCs w:val="20"/>
                <w14:ligatures w14:val="none"/>
              </w:rPr>
              <w:t>3</w:t>
            </w:r>
          </w:p>
        </w:tc>
        <w:tc>
          <w:tcPr>
            <w:tcW w:w="2100" w:type="dxa"/>
            <w:tcBorders>
              <w:top w:val="nil"/>
              <w:left w:val="nil"/>
              <w:bottom w:val="single" w:sz="4" w:space="0" w:color="auto"/>
              <w:right w:val="single" w:sz="4" w:space="0" w:color="auto"/>
            </w:tcBorders>
            <w:vAlign w:val="center"/>
            <w:hideMark/>
          </w:tcPr>
          <w:p w14:paraId="6EA55B16" w14:textId="77777777" w:rsidR="002D7662" w:rsidRPr="002D7662" w:rsidRDefault="002D7662" w:rsidP="002D7662">
            <w:pPr>
              <w:spacing w:after="0" w:line="240" w:lineRule="auto"/>
              <w:jc w:val="center"/>
              <w:rPr>
                <w:rFonts w:ascii="Source Sans Pro" w:eastAsia="Times New Roman" w:hAnsi="Source Sans Pro" w:cs="Times New Roman"/>
                <w:color w:val="000000"/>
                <w:kern w:val="0"/>
                <w:sz w:val="20"/>
                <w:szCs w:val="20"/>
                <w14:ligatures w14:val="none"/>
              </w:rPr>
            </w:pPr>
            <w:r w:rsidRPr="002D7662">
              <w:rPr>
                <w:rFonts w:ascii="Source Sans Pro" w:eastAsia="Times New Roman" w:hAnsi="Source Sans Pro" w:cs="Times New Roman"/>
                <w:color w:val="000000"/>
                <w:kern w:val="0"/>
                <w:sz w:val="20"/>
                <w:szCs w:val="20"/>
                <w14:ligatures w14:val="none"/>
              </w:rPr>
              <w:t>Entry Point</w:t>
            </w:r>
          </w:p>
        </w:tc>
      </w:tr>
    </w:tbl>
    <w:p w14:paraId="16A6B673" w14:textId="77777777" w:rsidR="002D7662" w:rsidRDefault="002D7662" w:rsidP="000E3961">
      <w:pPr>
        <w:spacing w:after="0"/>
        <w:rPr>
          <w:rFonts w:ascii="Source Sans 3" w:hAnsi="Source Sans 3"/>
        </w:rPr>
      </w:pPr>
    </w:p>
    <w:tbl>
      <w:tblPr>
        <w:tblW w:w="10200" w:type="dxa"/>
        <w:tblLook w:val="04A0" w:firstRow="1" w:lastRow="0" w:firstColumn="1" w:lastColumn="0" w:noHBand="0" w:noVBand="1"/>
      </w:tblPr>
      <w:tblGrid>
        <w:gridCol w:w="2820"/>
        <w:gridCol w:w="1320"/>
        <w:gridCol w:w="2080"/>
        <w:gridCol w:w="1880"/>
        <w:gridCol w:w="2100"/>
      </w:tblGrid>
      <w:tr w:rsidR="00EF4C44" w:rsidRPr="00EF4C44" w14:paraId="77A44CA4" w14:textId="77777777" w:rsidTr="00EF4C44">
        <w:trPr>
          <w:trHeight w:val="312"/>
        </w:trPr>
        <w:tc>
          <w:tcPr>
            <w:tcW w:w="10200" w:type="dxa"/>
            <w:gridSpan w:val="5"/>
            <w:tcBorders>
              <w:top w:val="single" w:sz="4" w:space="0" w:color="auto"/>
              <w:left w:val="single" w:sz="4" w:space="0" w:color="auto"/>
              <w:bottom w:val="single" w:sz="4" w:space="0" w:color="auto"/>
              <w:right w:val="single" w:sz="4" w:space="0" w:color="auto"/>
            </w:tcBorders>
            <w:shd w:val="clear" w:color="000000" w:fill="0000FF"/>
            <w:vAlign w:val="center"/>
            <w:hideMark/>
          </w:tcPr>
          <w:p w14:paraId="0AEE6BA5" w14:textId="77777777" w:rsidR="00EF4C44" w:rsidRPr="00EF4C44" w:rsidRDefault="00EF4C44" w:rsidP="00EF4C44">
            <w:pPr>
              <w:spacing w:after="0" w:line="240" w:lineRule="auto"/>
              <w:rPr>
                <w:rFonts w:ascii="Source Sans Pro" w:eastAsia="Times New Roman" w:hAnsi="Source Sans Pro" w:cs="Times New Roman"/>
                <w:b/>
                <w:bCs/>
                <w:color w:val="FFFFFF"/>
                <w:kern w:val="0"/>
                <w:sz w:val="24"/>
                <w:szCs w:val="24"/>
                <w14:ligatures w14:val="none"/>
              </w:rPr>
            </w:pPr>
            <w:r w:rsidRPr="00EF4C44">
              <w:rPr>
                <w:rFonts w:ascii="Source Sans Pro" w:eastAsia="Times New Roman" w:hAnsi="Source Sans Pro" w:cs="Times New Roman"/>
                <w:b/>
                <w:bCs/>
                <w:color w:val="FFFFFF"/>
                <w:kern w:val="0"/>
                <w:sz w:val="24"/>
                <w:szCs w:val="24"/>
                <w14:ligatures w14:val="none"/>
              </w:rPr>
              <w:t>South Plant</w:t>
            </w:r>
          </w:p>
        </w:tc>
      </w:tr>
      <w:tr w:rsidR="00EF4C44" w:rsidRPr="00EF4C44" w14:paraId="39FE409F" w14:textId="77777777" w:rsidTr="00EF4C44">
        <w:trPr>
          <w:trHeight w:val="480"/>
        </w:trPr>
        <w:tc>
          <w:tcPr>
            <w:tcW w:w="2820" w:type="dxa"/>
            <w:tcBorders>
              <w:top w:val="single" w:sz="4" w:space="0" w:color="auto"/>
              <w:left w:val="single" w:sz="4" w:space="0" w:color="auto"/>
              <w:bottom w:val="single" w:sz="4" w:space="0" w:color="auto"/>
              <w:right w:val="single" w:sz="4" w:space="0" w:color="000000"/>
            </w:tcBorders>
            <w:shd w:val="clear" w:color="000000" w:fill="8989FF"/>
            <w:vAlign w:val="center"/>
            <w:hideMark/>
          </w:tcPr>
          <w:p w14:paraId="751D1627" w14:textId="77777777" w:rsidR="00EF4C44" w:rsidRPr="00EF4C44" w:rsidRDefault="00EF4C44" w:rsidP="00EF4C44">
            <w:pPr>
              <w:spacing w:after="0" w:line="240" w:lineRule="auto"/>
              <w:jc w:val="center"/>
              <w:rPr>
                <w:rFonts w:ascii="Source Sans Pro" w:eastAsia="Times New Roman" w:hAnsi="Source Sans Pro" w:cs="Times New Roman"/>
                <w:b/>
                <w:bCs/>
                <w:color w:val="000000"/>
                <w:kern w:val="0"/>
                <w:sz w:val="18"/>
                <w:szCs w:val="18"/>
                <w14:ligatures w14:val="none"/>
              </w:rPr>
            </w:pPr>
            <w:r w:rsidRPr="00EF4C44">
              <w:rPr>
                <w:rFonts w:ascii="Source Sans Pro" w:eastAsia="Times New Roman" w:hAnsi="Source Sans Pro" w:cs="Times New Roman"/>
                <w:b/>
                <w:bCs/>
                <w:color w:val="000000"/>
                <w:kern w:val="0"/>
                <w:sz w:val="18"/>
                <w:szCs w:val="18"/>
                <w14:ligatures w14:val="none"/>
              </w:rPr>
              <w:t>Contaminants (units)</w:t>
            </w:r>
          </w:p>
        </w:tc>
        <w:tc>
          <w:tcPr>
            <w:tcW w:w="1320" w:type="dxa"/>
            <w:tcBorders>
              <w:top w:val="nil"/>
              <w:left w:val="nil"/>
              <w:bottom w:val="single" w:sz="4" w:space="0" w:color="auto"/>
              <w:right w:val="single" w:sz="4" w:space="0" w:color="auto"/>
            </w:tcBorders>
            <w:shd w:val="clear" w:color="000000" w:fill="8989FF"/>
            <w:vAlign w:val="center"/>
            <w:hideMark/>
          </w:tcPr>
          <w:p w14:paraId="77E7C9A1" w14:textId="77777777" w:rsidR="00EF4C44" w:rsidRPr="00EF4C44" w:rsidRDefault="00EF4C44" w:rsidP="00EF4C44">
            <w:pPr>
              <w:spacing w:after="0" w:line="240" w:lineRule="auto"/>
              <w:jc w:val="center"/>
              <w:rPr>
                <w:rFonts w:ascii="Source Sans Pro" w:eastAsia="Times New Roman" w:hAnsi="Source Sans Pro" w:cs="Times New Roman"/>
                <w:b/>
                <w:bCs/>
                <w:color w:val="000000"/>
                <w:kern w:val="0"/>
                <w:sz w:val="18"/>
                <w:szCs w:val="18"/>
                <w14:ligatures w14:val="none"/>
              </w:rPr>
            </w:pPr>
            <w:r w:rsidRPr="00EF4C44">
              <w:rPr>
                <w:rFonts w:ascii="Source Sans Pro" w:eastAsia="Times New Roman" w:hAnsi="Source Sans Pro" w:cs="Times New Roman"/>
                <w:b/>
                <w:bCs/>
                <w:color w:val="000000"/>
                <w:kern w:val="0"/>
                <w:sz w:val="18"/>
                <w:szCs w:val="18"/>
                <w14:ligatures w14:val="none"/>
              </w:rPr>
              <w:t>Sample Year</w:t>
            </w:r>
          </w:p>
        </w:tc>
        <w:tc>
          <w:tcPr>
            <w:tcW w:w="2080" w:type="dxa"/>
            <w:tcBorders>
              <w:top w:val="single" w:sz="4" w:space="0" w:color="auto"/>
              <w:left w:val="nil"/>
              <w:bottom w:val="single" w:sz="4" w:space="0" w:color="auto"/>
              <w:right w:val="single" w:sz="4" w:space="0" w:color="000000"/>
            </w:tcBorders>
            <w:shd w:val="clear" w:color="000000" w:fill="8989FF"/>
            <w:vAlign w:val="center"/>
            <w:hideMark/>
          </w:tcPr>
          <w:p w14:paraId="122F223F" w14:textId="77777777" w:rsidR="00EF4C44" w:rsidRPr="00EF4C44" w:rsidRDefault="00EF4C44" w:rsidP="00EF4C44">
            <w:pPr>
              <w:spacing w:after="0" w:line="240" w:lineRule="auto"/>
              <w:jc w:val="center"/>
              <w:rPr>
                <w:rFonts w:ascii="Source Sans Pro" w:eastAsia="Times New Roman" w:hAnsi="Source Sans Pro" w:cs="Times New Roman"/>
                <w:b/>
                <w:bCs/>
                <w:color w:val="000000"/>
                <w:kern w:val="0"/>
                <w:sz w:val="18"/>
                <w:szCs w:val="18"/>
                <w14:ligatures w14:val="none"/>
              </w:rPr>
            </w:pPr>
            <w:r w:rsidRPr="00EF4C44">
              <w:rPr>
                <w:rFonts w:ascii="Source Sans Pro" w:eastAsia="Times New Roman" w:hAnsi="Source Sans Pro" w:cs="Times New Roman"/>
                <w:b/>
                <w:bCs/>
                <w:color w:val="000000"/>
                <w:kern w:val="0"/>
                <w:sz w:val="18"/>
                <w:szCs w:val="18"/>
                <w14:ligatures w14:val="none"/>
              </w:rPr>
              <w:t>Average Level Found</w:t>
            </w:r>
          </w:p>
        </w:tc>
        <w:tc>
          <w:tcPr>
            <w:tcW w:w="1880" w:type="dxa"/>
            <w:tcBorders>
              <w:top w:val="single" w:sz="4" w:space="0" w:color="auto"/>
              <w:left w:val="nil"/>
              <w:bottom w:val="single" w:sz="4" w:space="0" w:color="auto"/>
              <w:right w:val="single" w:sz="4" w:space="0" w:color="000000"/>
            </w:tcBorders>
            <w:shd w:val="clear" w:color="000000" w:fill="8989FF"/>
            <w:vAlign w:val="center"/>
            <w:hideMark/>
          </w:tcPr>
          <w:p w14:paraId="35418EFF" w14:textId="77777777" w:rsidR="00EF4C44" w:rsidRPr="00EF4C44" w:rsidRDefault="00EF4C44" w:rsidP="00EF4C44">
            <w:pPr>
              <w:spacing w:after="0" w:line="240" w:lineRule="auto"/>
              <w:jc w:val="center"/>
              <w:rPr>
                <w:rFonts w:ascii="Source Sans Pro" w:eastAsia="Times New Roman" w:hAnsi="Source Sans Pro" w:cs="Times New Roman"/>
                <w:b/>
                <w:bCs/>
                <w:color w:val="000000"/>
                <w:kern w:val="0"/>
                <w:sz w:val="18"/>
                <w:szCs w:val="18"/>
                <w14:ligatures w14:val="none"/>
              </w:rPr>
            </w:pPr>
            <w:r w:rsidRPr="00EF4C44">
              <w:rPr>
                <w:rFonts w:ascii="Source Sans Pro" w:eastAsia="Times New Roman" w:hAnsi="Source Sans Pro" w:cs="Times New Roman"/>
                <w:b/>
                <w:bCs/>
                <w:color w:val="000000"/>
                <w:kern w:val="0"/>
                <w:sz w:val="18"/>
                <w:szCs w:val="18"/>
                <w14:ligatures w14:val="none"/>
              </w:rPr>
              <w:t>Range of Detections</w:t>
            </w:r>
          </w:p>
        </w:tc>
        <w:tc>
          <w:tcPr>
            <w:tcW w:w="2100" w:type="dxa"/>
            <w:tcBorders>
              <w:top w:val="nil"/>
              <w:left w:val="nil"/>
              <w:bottom w:val="single" w:sz="4" w:space="0" w:color="auto"/>
              <w:right w:val="single" w:sz="4" w:space="0" w:color="auto"/>
            </w:tcBorders>
            <w:shd w:val="clear" w:color="000000" w:fill="8989FF"/>
            <w:vAlign w:val="center"/>
            <w:hideMark/>
          </w:tcPr>
          <w:p w14:paraId="2F17AABF" w14:textId="77777777" w:rsidR="00EF4C44" w:rsidRPr="00EF4C44" w:rsidRDefault="00EF4C44" w:rsidP="00EF4C44">
            <w:pPr>
              <w:spacing w:after="0" w:line="240" w:lineRule="auto"/>
              <w:jc w:val="center"/>
              <w:rPr>
                <w:rFonts w:ascii="Source Sans Pro" w:eastAsia="Times New Roman" w:hAnsi="Source Sans Pro" w:cs="Times New Roman"/>
                <w:b/>
                <w:bCs/>
                <w:color w:val="000000"/>
                <w:kern w:val="0"/>
                <w:sz w:val="18"/>
                <w:szCs w:val="18"/>
                <w14:ligatures w14:val="none"/>
              </w:rPr>
            </w:pPr>
            <w:r w:rsidRPr="00EF4C44">
              <w:rPr>
                <w:rFonts w:ascii="Source Sans Pro" w:eastAsia="Times New Roman" w:hAnsi="Source Sans Pro" w:cs="Times New Roman"/>
                <w:b/>
                <w:bCs/>
                <w:color w:val="000000"/>
                <w:kern w:val="0"/>
                <w:sz w:val="18"/>
                <w:szCs w:val="18"/>
                <w14:ligatures w14:val="none"/>
              </w:rPr>
              <w:t>Sample Location</w:t>
            </w:r>
          </w:p>
        </w:tc>
      </w:tr>
      <w:tr w:rsidR="00EF4C44" w:rsidRPr="00EF4C44" w14:paraId="00BDFC09" w14:textId="77777777" w:rsidTr="00EF4C44">
        <w:trPr>
          <w:trHeight w:val="276"/>
        </w:trPr>
        <w:tc>
          <w:tcPr>
            <w:tcW w:w="2820" w:type="dxa"/>
            <w:tcBorders>
              <w:top w:val="single" w:sz="4" w:space="0" w:color="auto"/>
              <w:left w:val="single" w:sz="4" w:space="0" w:color="auto"/>
              <w:bottom w:val="single" w:sz="4" w:space="0" w:color="auto"/>
              <w:right w:val="single" w:sz="4" w:space="0" w:color="000000"/>
            </w:tcBorders>
            <w:vAlign w:val="center"/>
            <w:hideMark/>
          </w:tcPr>
          <w:p w14:paraId="6A01E86E" w14:textId="111FB5A7" w:rsidR="00EF4C44" w:rsidRPr="00EF4C44" w:rsidRDefault="00EF4C44" w:rsidP="00EF4C44">
            <w:pPr>
              <w:spacing w:after="0" w:line="240" w:lineRule="auto"/>
              <w:jc w:val="center"/>
              <w:rPr>
                <w:rFonts w:ascii="Source Sans Pro" w:eastAsia="Times New Roman" w:hAnsi="Source Sans Pro" w:cs="Times New Roman"/>
                <w:color w:val="000000"/>
                <w:kern w:val="0"/>
                <w:sz w:val="20"/>
                <w:szCs w:val="20"/>
                <w14:ligatures w14:val="none"/>
              </w:rPr>
            </w:pPr>
          </w:p>
        </w:tc>
        <w:tc>
          <w:tcPr>
            <w:tcW w:w="1320" w:type="dxa"/>
            <w:tcBorders>
              <w:top w:val="nil"/>
              <w:left w:val="nil"/>
              <w:bottom w:val="single" w:sz="4" w:space="0" w:color="auto"/>
              <w:right w:val="single" w:sz="4" w:space="0" w:color="auto"/>
            </w:tcBorders>
            <w:vAlign w:val="center"/>
            <w:hideMark/>
          </w:tcPr>
          <w:p w14:paraId="663EA78A" w14:textId="2F4C09BC" w:rsidR="00EF4C44" w:rsidRPr="00EF4C44" w:rsidRDefault="00EF4C44" w:rsidP="00EF4C44">
            <w:pPr>
              <w:spacing w:after="0" w:line="240" w:lineRule="auto"/>
              <w:jc w:val="center"/>
              <w:rPr>
                <w:rFonts w:ascii="Source Sans Pro" w:eastAsia="Times New Roman" w:hAnsi="Source Sans Pro" w:cs="Times New Roman"/>
                <w:color w:val="000000"/>
                <w:kern w:val="0"/>
                <w:sz w:val="20"/>
                <w:szCs w:val="20"/>
                <w14:ligatures w14:val="none"/>
              </w:rPr>
            </w:pPr>
          </w:p>
        </w:tc>
        <w:tc>
          <w:tcPr>
            <w:tcW w:w="2080" w:type="dxa"/>
            <w:tcBorders>
              <w:top w:val="single" w:sz="4" w:space="0" w:color="auto"/>
              <w:left w:val="nil"/>
              <w:bottom w:val="single" w:sz="4" w:space="0" w:color="auto"/>
              <w:right w:val="single" w:sz="4" w:space="0" w:color="000000"/>
            </w:tcBorders>
            <w:vAlign w:val="center"/>
            <w:hideMark/>
          </w:tcPr>
          <w:p w14:paraId="0CAE4256" w14:textId="4FFEA2E3" w:rsidR="00EF4C44" w:rsidRPr="00EF4C44" w:rsidRDefault="00EF4C44" w:rsidP="00E21D4B">
            <w:pPr>
              <w:spacing w:after="0" w:line="240" w:lineRule="auto"/>
              <w:rPr>
                <w:rFonts w:ascii="Source Sans Pro" w:eastAsia="Times New Roman" w:hAnsi="Source Sans Pro" w:cs="Times New Roman"/>
                <w:color w:val="000000"/>
                <w:kern w:val="0"/>
                <w:sz w:val="20"/>
                <w:szCs w:val="20"/>
                <w14:ligatures w14:val="none"/>
              </w:rPr>
            </w:pPr>
          </w:p>
        </w:tc>
        <w:tc>
          <w:tcPr>
            <w:tcW w:w="1880" w:type="dxa"/>
            <w:tcBorders>
              <w:top w:val="single" w:sz="4" w:space="0" w:color="auto"/>
              <w:left w:val="nil"/>
              <w:bottom w:val="single" w:sz="4" w:space="0" w:color="auto"/>
              <w:right w:val="single" w:sz="4" w:space="0" w:color="000000"/>
            </w:tcBorders>
            <w:vAlign w:val="center"/>
            <w:hideMark/>
          </w:tcPr>
          <w:p w14:paraId="1433919F" w14:textId="39C7EC0B" w:rsidR="00EF4C44" w:rsidRPr="00EF4C44" w:rsidRDefault="00EF4C44" w:rsidP="00EF4C44">
            <w:pPr>
              <w:spacing w:after="0" w:line="240" w:lineRule="auto"/>
              <w:jc w:val="center"/>
              <w:rPr>
                <w:rFonts w:ascii="Source Sans Pro" w:eastAsia="Times New Roman" w:hAnsi="Source Sans Pro" w:cs="Times New Roman"/>
                <w:color w:val="000000"/>
                <w:kern w:val="0"/>
                <w:sz w:val="20"/>
                <w:szCs w:val="20"/>
                <w14:ligatures w14:val="none"/>
              </w:rPr>
            </w:pPr>
          </w:p>
        </w:tc>
        <w:tc>
          <w:tcPr>
            <w:tcW w:w="2100" w:type="dxa"/>
            <w:tcBorders>
              <w:top w:val="nil"/>
              <w:left w:val="nil"/>
              <w:bottom w:val="single" w:sz="4" w:space="0" w:color="auto"/>
              <w:right w:val="single" w:sz="4" w:space="0" w:color="auto"/>
            </w:tcBorders>
            <w:vAlign w:val="center"/>
            <w:hideMark/>
          </w:tcPr>
          <w:p w14:paraId="196632F7" w14:textId="4D2615CA" w:rsidR="00EF4C44" w:rsidRPr="00EF4C44" w:rsidRDefault="00EF4C44" w:rsidP="00EF4C44">
            <w:pPr>
              <w:spacing w:after="0" w:line="240" w:lineRule="auto"/>
              <w:jc w:val="center"/>
              <w:rPr>
                <w:rFonts w:ascii="Source Sans Pro" w:eastAsia="Times New Roman" w:hAnsi="Source Sans Pro" w:cs="Times New Roman"/>
                <w:color w:val="000000"/>
                <w:kern w:val="0"/>
                <w:sz w:val="20"/>
                <w:szCs w:val="20"/>
                <w14:ligatures w14:val="none"/>
              </w:rPr>
            </w:pPr>
          </w:p>
        </w:tc>
      </w:tr>
      <w:tr w:rsidR="00EF4C44" w:rsidRPr="00EF4C44" w14:paraId="6405AFE5" w14:textId="77777777" w:rsidTr="00EF4C44">
        <w:trPr>
          <w:trHeight w:val="276"/>
        </w:trPr>
        <w:tc>
          <w:tcPr>
            <w:tcW w:w="2820" w:type="dxa"/>
            <w:tcBorders>
              <w:top w:val="single" w:sz="4" w:space="0" w:color="auto"/>
              <w:left w:val="single" w:sz="4" w:space="0" w:color="auto"/>
              <w:bottom w:val="single" w:sz="4" w:space="0" w:color="auto"/>
              <w:right w:val="single" w:sz="4" w:space="0" w:color="000000"/>
            </w:tcBorders>
            <w:vAlign w:val="center"/>
            <w:hideMark/>
          </w:tcPr>
          <w:p w14:paraId="137A91A1" w14:textId="77777777" w:rsidR="00EF4C44" w:rsidRPr="00EF4C44" w:rsidRDefault="00EF4C44" w:rsidP="00EF4C44">
            <w:pPr>
              <w:spacing w:after="0" w:line="240" w:lineRule="auto"/>
              <w:jc w:val="center"/>
              <w:rPr>
                <w:rFonts w:ascii="Source Sans Pro" w:eastAsia="Times New Roman" w:hAnsi="Source Sans Pro" w:cs="Times New Roman"/>
                <w:color w:val="000000"/>
                <w:kern w:val="0"/>
                <w:sz w:val="20"/>
                <w:szCs w:val="20"/>
                <w14:ligatures w14:val="none"/>
              </w:rPr>
            </w:pPr>
            <w:r w:rsidRPr="00EF4C44">
              <w:rPr>
                <w:rFonts w:ascii="Source Sans Pro" w:eastAsia="Times New Roman" w:hAnsi="Source Sans Pro" w:cs="Times New Roman"/>
                <w:color w:val="000000"/>
                <w:kern w:val="0"/>
                <w:sz w:val="20"/>
                <w:szCs w:val="20"/>
                <w14:ligatures w14:val="none"/>
              </w:rPr>
              <w:t>Manganese (ppm)</w:t>
            </w:r>
          </w:p>
        </w:tc>
        <w:tc>
          <w:tcPr>
            <w:tcW w:w="1320" w:type="dxa"/>
            <w:tcBorders>
              <w:top w:val="nil"/>
              <w:left w:val="nil"/>
              <w:bottom w:val="single" w:sz="4" w:space="0" w:color="auto"/>
              <w:right w:val="single" w:sz="4" w:space="0" w:color="auto"/>
            </w:tcBorders>
            <w:vAlign w:val="center"/>
            <w:hideMark/>
          </w:tcPr>
          <w:p w14:paraId="60319558" w14:textId="7A24E6DD" w:rsidR="00EF4C44" w:rsidRPr="00EF4C44" w:rsidRDefault="00EF4C44" w:rsidP="00EF4C44">
            <w:pPr>
              <w:spacing w:after="0" w:line="240" w:lineRule="auto"/>
              <w:jc w:val="center"/>
              <w:rPr>
                <w:rFonts w:ascii="Source Sans Pro" w:eastAsia="Times New Roman" w:hAnsi="Source Sans Pro" w:cs="Times New Roman"/>
                <w:color w:val="000000"/>
                <w:kern w:val="0"/>
                <w:sz w:val="20"/>
                <w:szCs w:val="20"/>
                <w14:ligatures w14:val="none"/>
              </w:rPr>
            </w:pPr>
            <w:r w:rsidRPr="00EF4C44">
              <w:rPr>
                <w:rFonts w:ascii="Source Sans Pro" w:eastAsia="Times New Roman" w:hAnsi="Source Sans Pro" w:cs="Times New Roman"/>
                <w:color w:val="000000"/>
                <w:kern w:val="0"/>
                <w:sz w:val="20"/>
                <w:szCs w:val="20"/>
                <w14:ligatures w14:val="none"/>
              </w:rPr>
              <w:t>202</w:t>
            </w:r>
            <w:r w:rsidR="00E21D4B">
              <w:rPr>
                <w:rFonts w:ascii="Source Sans Pro" w:eastAsia="Times New Roman" w:hAnsi="Source Sans Pro" w:cs="Times New Roman"/>
                <w:color w:val="000000"/>
                <w:kern w:val="0"/>
                <w:sz w:val="20"/>
                <w:szCs w:val="20"/>
                <w14:ligatures w14:val="none"/>
              </w:rPr>
              <w:t>5</w:t>
            </w:r>
          </w:p>
        </w:tc>
        <w:tc>
          <w:tcPr>
            <w:tcW w:w="2080" w:type="dxa"/>
            <w:tcBorders>
              <w:top w:val="single" w:sz="4" w:space="0" w:color="auto"/>
              <w:left w:val="nil"/>
              <w:bottom w:val="single" w:sz="4" w:space="0" w:color="auto"/>
              <w:right w:val="single" w:sz="4" w:space="0" w:color="000000"/>
            </w:tcBorders>
            <w:vAlign w:val="center"/>
            <w:hideMark/>
          </w:tcPr>
          <w:p w14:paraId="693B3DBA" w14:textId="1265C5CC" w:rsidR="00EF4C44" w:rsidRPr="00EF4C44" w:rsidRDefault="00EF4C44" w:rsidP="00EF4C44">
            <w:pPr>
              <w:spacing w:after="0" w:line="240" w:lineRule="auto"/>
              <w:jc w:val="center"/>
              <w:rPr>
                <w:rFonts w:ascii="Source Sans Pro" w:eastAsia="Times New Roman" w:hAnsi="Source Sans Pro" w:cs="Times New Roman"/>
                <w:color w:val="000000"/>
                <w:kern w:val="0"/>
                <w:sz w:val="20"/>
                <w:szCs w:val="20"/>
                <w14:ligatures w14:val="none"/>
              </w:rPr>
            </w:pPr>
            <w:r w:rsidRPr="00EF4C44">
              <w:rPr>
                <w:rFonts w:ascii="Source Sans Pro" w:eastAsia="Times New Roman" w:hAnsi="Source Sans Pro" w:cs="Times New Roman"/>
                <w:color w:val="000000"/>
                <w:kern w:val="0"/>
                <w:sz w:val="20"/>
                <w:szCs w:val="20"/>
                <w14:ligatures w14:val="none"/>
              </w:rPr>
              <w:t>0.00</w:t>
            </w:r>
            <w:r w:rsidR="00E21D4B">
              <w:rPr>
                <w:rFonts w:ascii="Source Sans Pro" w:eastAsia="Times New Roman" w:hAnsi="Source Sans Pro" w:cs="Times New Roman"/>
                <w:color w:val="000000"/>
                <w:kern w:val="0"/>
                <w:sz w:val="20"/>
                <w:szCs w:val="20"/>
                <w14:ligatures w14:val="none"/>
              </w:rPr>
              <w:t>1</w:t>
            </w:r>
          </w:p>
        </w:tc>
        <w:tc>
          <w:tcPr>
            <w:tcW w:w="1880" w:type="dxa"/>
            <w:tcBorders>
              <w:top w:val="single" w:sz="4" w:space="0" w:color="auto"/>
              <w:left w:val="nil"/>
              <w:bottom w:val="single" w:sz="4" w:space="0" w:color="auto"/>
              <w:right w:val="single" w:sz="4" w:space="0" w:color="000000"/>
            </w:tcBorders>
            <w:vAlign w:val="center"/>
            <w:hideMark/>
          </w:tcPr>
          <w:p w14:paraId="20BBE82E" w14:textId="6053CA12" w:rsidR="00EF4C44" w:rsidRPr="00EF4C44" w:rsidRDefault="00D83800" w:rsidP="00EF4C44">
            <w:pPr>
              <w:spacing w:after="0" w:line="240" w:lineRule="auto"/>
              <w:jc w:val="center"/>
              <w:rPr>
                <w:rFonts w:ascii="Source Sans Pro" w:eastAsia="Times New Roman" w:hAnsi="Source Sans Pro" w:cs="Times New Roman"/>
                <w:color w:val="000000"/>
                <w:kern w:val="0"/>
                <w:sz w:val="20"/>
                <w:szCs w:val="20"/>
                <w14:ligatures w14:val="none"/>
              </w:rPr>
            </w:pPr>
            <w:r>
              <w:rPr>
                <w:rFonts w:ascii="Source Sans Pro" w:eastAsia="Times New Roman" w:hAnsi="Source Sans Pro" w:cs="Times New Roman"/>
                <w:color w:val="000000"/>
                <w:kern w:val="0"/>
                <w:sz w:val="20"/>
                <w:szCs w:val="20"/>
                <w14:ligatures w14:val="none"/>
              </w:rPr>
              <w:t>&lt;</w:t>
            </w:r>
            <w:r w:rsidR="00EF4C44" w:rsidRPr="00EF4C44">
              <w:rPr>
                <w:rFonts w:ascii="Source Sans Pro" w:eastAsia="Times New Roman" w:hAnsi="Source Sans Pro" w:cs="Times New Roman"/>
                <w:color w:val="000000"/>
                <w:kern w:val="0"/>
                <w:sz w:val="20"/>
                <w:szCs w:val="20"/>
                <w14:ligatures w14:val="none"/>
              </w:rPr>
              <w:t>0.010 - 0.0</w:t>
            </w:r>
            <w:r w:rsidR="00EC034A">
              <w:rPr>
                <w:rFonts w:ascii="Source Sans Pro" w:eastAsia="Times New Roman" w:hAnsi="Source Sans Pro" w:cs="Times New Roman"/>
                <w:color w:val="000000"/>
                <w:kern w:val="0"/>
                <w:sz w:val="20"/>
                <w:szCs w:val="20"/>
                <w14:ligatures w14:val="none"/>
              </w:rPr>
              <w:t>18</w:t>
            </w:r>
          </w:p>
        </w:tc>
        <w:tc>
          <w:tcPr>
            <w:tcW w:w="2100" w:type="dxa"/>
            <w:tcBorders>
              <w:top w:val="nil"/>
              <w:left w:val="nil"/>
              <w:bottom w:val="single" w:sz="4" w:space="0" w:color="auto"/>
              <w:right w:val="single" w:sz="4" w:space="0" w:color="auto"/>
            </w:tcBorders>
            <w:vAlign w:val="center"/>
            <w:hideMark/>
          </w:tcPr>
          <w:p w14:paraId="63C6FDDB" w14:textId="77777777" w:rsidR="00EF4C44" w:rsidRPr="00EF4C44" w:rsidRDefault="00EF4C44" w:rsidP="00EF4C44">
            <w:pPr>
              <w:spacing w:after="0" w:line="240" w:lineRule="auto"/>
              <w:jc w:val="center"/>
              <w:rPr>
                <w:rFonts w:ascii="Source Sans Pro" w:eastAsia="Times New Roman" w:hAnsi="Source Sans Pro" w:cs="Times New Roman"/>
                <w:color w:val="000000"/>
                <w:kern w:val="0"/>
                <w:sz w:val="20"/>
                <w:szCs w:val="20"/>
                <w14:ligatures w14:val="none"/>
              </w:rPr>
            </w:pPr>
            <w:r w:rsidRPr="00EF4C44">
              <w:rPr>
                <w:rFonts w:ascii="Source Sans Pro" w:eastAsia="Times New Roman" w:hAnsi="Source Sans Pro" w:cs="Times New Roman"/>
                <w:color w:val="000000"/>
                <w:kern w:val="0"/>
                <w:sz w:val="20"/>
                <w:szCs w:val="20"/>
                <w14:ligatures w14:val="none"/>
              </w:rPr>
              <w:t>Entry Point</w:t>
            </w:r>
          </w:p>
        </w:tc>
      </w:tr>
    </w:tbl>
    <w:p w14:paraId="2AF62918" w14:textId="77777777" w:rsidR="008615BE" w:rsidRDefault="008615BE" w:rsidP="00F25EA6">
      <w:pPr>
        <w:spacing w:after="0"/>
        <w:rPr>
          <w:rFonts w:ascii="Source Sans 3" w:hAnsi="Source Sans 3"/>
        </w:rPr>
      </w:pPr>
    </w:p>
    <w:p w14:paraId="136B0D9F" w14:textId="77777777" w:rsidR="00214C9A" w:rsidRDefault="00214C9A" w:rsidP="00F25EA6">
      <w:pPr>
        <w:spacing w:after="0"/>
        <w:rPr>
          <w:rFonts w:ascii="Source Sans 3" w:hAnsi="Source Sans 3"/>
        </w:rPr>
      </w:pPr>
    </w:p>
    <w:p w14:paraId="35F52486" w14:textId="77777777" w:rsidR="000118EE" w:rsidRDefault="000118EE" w:rsidP="008615BE">
      <w:pPr>
        <w:spacing w:after="0"/>
        <w:rPr>
          <w:rFonts w:ascii="Source Sans 3" w:hAnsi="Source Sans 3"/>
          <w:b/>
          <w:bCs/>
          <w:u w:val="single"/>
        </w:rPr>
      </w:pPr>
    </w:p>
    <w:p w14:paraId="0C8170A0" w14:textId="77777777" w:rsidR="000118EE" w:rsidRDefault="000118EE" w:rsidP="008615BE">
      <w:pPr>
        <w:spacing w:after="0"/>
        <w:rPr>
          <w:rFonts w:ascii="Source Sans 3" w:hAnsi="Source Sans 3"/>
          <w:b/>
          <w:bCs/>
          <w:u w:val="single"/>
        </w:rPr>
      </w:pPr>
    </w:p>
    <w:p w14:paraId="593C5CB6" w14:textId="77777777" w:rsidR="000118EE" w:rsidRDefault="000118EE" w:rsidP="008615BE">
      <w:pPr>
        <w:spacing w:after="0"/>
        <w:rPr>
          <w:rFonts w:ascii="Source Sans 3" w:hAnsi="Source Sans 3"/>
          <w:b/>
          <w:bCs/>
          <w:u w:val="single"/>
        </w:rPr>
      </w:pPr>
    </w:p>
    <w:p w14:paraId="4A7590DE" w14:textId="77777777" w:rsidR="000118EE" w:rsidRDefault="000118EE" w:rsidP="008615BE">
      <w:pPr>
        <w:spacing w:after="0"/>
        <w:rPr>
          <w:rFonts w:ascii="Source Sans 3" w:hAnsi="Source Sans 3"/>
          <w:b/>
          <w:bCs/>
          <w:u w:val="single"/>
        </w:rPr>
      </w:pPr>
    </w:p>
    <w:p w14:paraId="4791DE29" w14:textId="022116D5" w:rsidR="008615BE" w:rsidRPr="00283FC4" w:rsidRDefault="008615BE" w:rsidP="008615BE">
      <w:pPr>
        <w:spacing w:after="0"/>
        <w:rPr>
          <w:rFonts w:ascii="Source Sans 3" w:hAnsi="Source Sans 3"/>
          <w:b/>
          <w:bCs/>
          <w:u w:val="single"/>
        </w:rPr>
      </w:pPr>
      <w:r w:rsidRPr="008615BE">
        <w:rPr>
          <w:rFonts w:ascii="Source Sans 3" w:hAnsi="Source Sans 3"/>
          <w:b/>
          <w:bCs/>
          <w:u w:val="single"/>
        </w:rPr>
        <w:t xml:space="preserve">Lead Educational Information </w:t>
      </w:r>
    </w:p>
    <w:p w14:paraId="1812DDE4" w14:textId="77777777" w:rsidR="00B97619" w:rsidRDefault="00B97619" w:rsidP="008615BE">
      <w:pPr>
        <w:spacing w:after="0"/>
        <w:rPr>
          <w:rFonts w:ascii="Source Sans 3" w:hAnsi="Source Sans 3"/>
        </w:rPr>
      </w:pPr>
    </w:p>
    <w:p w14:paraId="371D5F04" w14:textId="41750116" w:rsidR="008615BE" w:rsidRDefault="008615BE" w:rsidP="008615BE">
      <w:pPr>
        <w:spacing w:after="0"/>
        <w:rPr>
          <w:rFonts w:ascii="Source Sans 3" w:hAnsi="Source Sans 3"/>
        </w:rPr>
      </w:pPr>
      <w:r w:rsidRPr="008615BE">
        <w:rPr>
          <w:rFonts w:ascii="Source Sans 3" w:hAnsi="Source Sans 3"/>
        </w:rPr>
        <w:t xml:space="preserve">If present, elevated levels of lead can cause serious health problems, especially for pregnant women and young children. Lead in drinking water is primarily from materials and components associated with service lines and home plumbing. </w:t>
      </w:r>
      <w:r w:rsidR="00106B24">
        <w:rPr>
          <w:rFonts w:ascii="Source Sans 3" w:hAnsi="Source Sans 3"/>
        </w:rPr>
        <w:t xml:space="preserve">Wellston City PWS </w:t>
      </w:r>
      <w:r w:rsidRPr="008615BE">
        <w:rPr>
          <w:rFonts w:ascii="Source Sans 3" w:hAnsi="Source Sans 3"/>
        </w:rPr>
        <w:t xml:space="preserve">is responsible for providing high quality drinking water but cannot control the variety of materials used in plumbing components. When your water has been sitting for several hours, you can minimize the potential for lead exposure by flushing your tap for 30 seconds to 2 minutes before using water for drinking or cooking. If you are concerned about lead in your water, you may wish to have your water tested. Information on lead in drinking water, testing methods, and steps you can take to minimize exposure is available from the Safe Drinking Water Hotline at 800-426-4791 or at </w:t>
      </w:r>
      <w:hyperlink r:id="rId12" w:history="1">
        <w:r w:rsidR="00E95235" w:rsidRPr="005A3DE8">
          <w:rPr>
            <w:rStyle w:val="Hyperlink"/>
            <w:rFonts w:ascii="Source Sans 3" w:hAnsi="Source Sans 3"/>
          </w:rPr>
          <w:t>http://www.epa.gov/safewater/lead</w:t>
        </w:r>
      </w:hyperlink>
      <w:r w:rsidRPr="008615BE">
        <w:rPr>
          <w:rFonts w:ascii="Source Sans 3" w:hAnsi="Source Sans 3"/>
        </w:rPr>
        <w:t>.</w:t>
      </w:r>
    </w:p>
    <w:p w14:paraId="4D81B151" w14:textId="77777777" w:rsidR="00B66ED7" w:rsidRDefault="00B66ED7" w:rsidP="008615BE">
      <w:pPr>
        <w:spacing w:after="0"/>
        <w:rPr>
          <w:rFonts w:ascii="Source Sans 3" w:hAnsi="Source Sans 3"/>
        </w:rPr>
      </w:pPr>
    </w:p>
    <w:p w14:paraId="7F98CF6D" w14:textId="1DC386F0" w:rsidR="00E95235" w:rsidRPr="008615BE" w:rsidRDefault="00B66ED7" w:rsidP="008615BE">
      <w:pPr>
        <w:spacing w:after="0"/>
        <w:rPr>
          <w:rFonts w:ascii="Source Sans 3" w:hAnsi="Source Sans 3"/>
        </w:rPr>
      </w:pPr>
      <w:r w:rsidRPr="00B66ED7">
        <w:rPr>
          <w:rFonts w:ascii="Source Sans 3" w:hAnsi="Source Sans 3"/>
        </w:rPr>
        <w:t xml:space="preserve">Per the Lead and Copper Rules, Public Water Systems were required to develop and maintain a Service Line Inventory.  A service line is the underground pipe that supplies your home or building with water.  To view the Service Line Inventory, which </w:t>
      </w:r>
      <w:r w:rsidR="000118EE" w:rsidRPr="00B66ED7">
        <w:rPr>
          <w:rFonts w:ascii="Source Sans 3" w:hAnsi="Source Sans 3"/>
        </w:rPr>
        <w:t>lists</w:t>
      </w:r>
      <w:r w:rsidRPr="00B66ED7">
        <w:rPr>
          <w:rFonts w:ascii="Source Sans 3" w:hAnsi="Source Sans 3"/>
        </w:rPr>
        <w:t xml:space="preserve"> material types for location, you can visit the Clerk’s Office </w:t>
      </w:r>
      <w:r w:rsidR="000027F9">
        <w:rPr>
          <w:rFonts w:ascii="Source Sans 3" w:hAnsi="Source Sans 3"/>
        </w:rPr>
        <w:t xml:space="preserve">in the City Building at </w:t>
      </w:r>
      <w:r w:rsidRPr="00B66ED7">
        <w:rPr>
          <w:rFonts w:ascii="Source Sans 3" w:hAnsi="Source Sans 3"/>
        </w:rPr>
        <w:t xml:space="preserve">203 E Broadway </w:t>
      </w:r>
      <w:r w:rsidR="00EA40F5" w:rsidRPr="00B66ED7">
        <w:rPr>
          <w:rFonts w:ascii="Source Sans 3" w:hAnsi="Source Sans 3"/>
        </w:rPr>
        <w:t>Street, Wellston</w:t>
      </w:r>
      <w:r w:rsidRPr="00B66ED7">
        <w:rPr>
          <w:rFonts w:ascii="Source Sans 3" w:hAnsi="Source Sans 3"/>
        </w:rPr>
        <w:t xml:space="preserve"> OH.  </w:t>
      </w:r>
    </w:p>
    <w:p w14:paraId="7CD2FD68" w14:textId="77777777" w:rsidR="008615BE" w:rsidRPr="008615BE" w:rsidRDefault="008615BE" w:rsidP="008615BE">
      <w:pPr>
        <w:spacing w:after="0"/>
        <w:rPr>
          <w:rFonts w:ascii="Source Sans 3" w:hAnsi="Source Sans 3"/>
        </w:rPr>
      </w:pPr>
    </w:p>
    <w:p w14:paraId="287AB90E" w14:textId="77777777" w:rsidR="001D009D" w:rsidRDefault="001D009D" w:rsidP="001D009D">
      <w:pPr>
        <w:spacing w:after="0"/>
        <w:rPr>
          <w:rFonts w:ascii="Source Sans 3" w:hAnsi="Source Sans 3"/>
        </w:rPr>
      </w:pPr>
    </w:p>
    <w:p w14:paraId="035D4C53" w14:textId="77777777" w:rsidR="000118EE" w:rsidRDefault="000118EE" w:rsidP="00985BE4">
      <w:pPr>
        <w:spacing w:after="0"/>
        <w:rPr>
          <w:rFonts w:ascii="Source Sans 3" w:hAnsi="Source Sans 3"/>
          <w:b/>
          <w:bCs/>
          <w:u w:val="single"/>
        </w:rPr>
      </w:pPr>
    </w:p>
    <w:p w14:paraId="673FDBE2" w14:textId="77777777" w:rsidR="000118EE" w:rsidRDefault="000118EE" w:rsidP="00985BE4">
      <w:pPr>
        <w:spacing w:after="0"/>
        <w:rPr>
          <w:rFonts w:ascii="Source Sans 3" w:hAnsi="Source Sans 3"/>
          <w:b/>
          <w:bCs/>
          <w:u w:val="single"/>
        </w:rPr>
      </w:pPr>
    </w:p>
    <w:p w14:paraId="522528F5" w14:textId="1D061C4C" w:rsidR="00AB3833" w:rsidRDefault="000C4ADD" w:rsidP="00985BE4">
      <w:pPr>
        <w:spacing w:after="0"/>
        <w:rPr>
          <w:rFonts w:ascii="Source Sans 3" w:hAnsi="Source Sans 3"/>
          <w:b/>
          <w:bCs/>
          <w:u w:val="single"/>
        </w:rPr>
      </w:pPr>
      <w:r>
        <w:rPr>
          <w:rFonts w:ascii="Source Sans 3" w:hAnsi="Source Sans 3"/>
          <w:b/>
          <w:bCs/>
          <w:u w:val="single"/>
        </w:rPr>
        <w:lastRenderedPageBreak/>
        <w:t>U</w:t>
      </w:r>
      <w:r w:rsidR="002D2E05">
        <w:rPr>
          <w:rFonts w:ascii="Source Sans 3" w:hAnsi="Source Sans 3"/>
          <w:b/>
          <w:bCs/>
          <w:u w:val="single"/>
        </w:rPr>
        <w:t xml:space="preserve">nregulated Contaminant </w:t>
      </w:r>
      <w:r w:rsidR="00AB3833">
        <w:rPr>
          <w:rFonts w:ascii="Source Sans 3" w:hAnsi="Source Sans 3"/>
          <w:b/>
          <w:bCs/>
          <w:u w:val="single"/>
        </w:rPr>
        <w:t>Monitoring</w:t>
      </w:r>
      <w:r w:rsidR="002D2E05">
        <w:rPr>
          <w:rFonts w:ascii="Source Sans 3" w:hAnsi="Source Sans 3"/>
          <w:b/>
          <w:bCs/>
          <w:u w:val="single"/>
        </w:rPr>
        <w:t xml:space="preserve"> Rule (UCMR)</w:t>
      </w:r>
    </w:p>
    <w:p w14:paraId="098D4F3D" w14:textId="77777777" w:rsidR="000C4ADD" w:rsidRDefault="000C4ADD" w:rsidP="00985BE4">
      <w:pPr>
        <w:spacing w:after="0"/>
        <w:rPr>
          <w:rFonts w:ascii="Source Sans 3" w:hAnsi="Source Sans 3"/>
          <w:b/>
          <w:bCs/>
          <w:u w:val="single"/>
        </w:rPr>
      </w:pPr>
    </w:p>
    <w:p w14:paraId="733BECC8" w14:textId="1B5C5899" w:rsidR="000C4ADD" w:rsidRDefault="00E24580" w:rsidP="00985BE4">
      <w:pPr>
        <w:spacing w:after="0"/>
        <w:rPr>
          <w:rFonts w:ascii="Source Sans 3" w:hAnsi="Source Sans 3"/>
        </w:rPr>
      </w:pPr>
      <w:r>
        <w:rPr>
          <w:rFonts w:ascii="Source Sans 3" w:hAnsi="Source Sans 3"/>
        </w:rPr>
        <w:t>Unregulated contaminants</w:t>
      </w:r>
      <w:r w:rsidR="00420215">
        <w:rPr>
          <w:rFonts w:ascii="Source Sans 3" w:hAnsi="Source Sans 3"/>
        </w:rPr>
        <w:t xml:space="preserve"> </w:t>
      </w:r>
      <w:r>
        <w:rPr>
          <w:rFonts w:ascii="Source Sans 3" w:hAnsi="Source Sans 3"/>
        </w:rPr>
        <w:t xml:space="preserve">are those for </w:t>
      </w:r>
      <w:r w:rsidR="00420215">
        <w:rPr>
          <w:rFonts w:ascii="Source Sans 3" w:hAnsi="Source Sans 3"/>
        </w:rPr>
        <w:t>which</w:t>
      </w:r>
      <w:r>
        <w:rPr>
          <w:rFonts w:ascii="Source Sans 3" w:hAnsi="Source Sans 3"/>
        </w:rPr>
        <w:t xml:space="preserve"> the U.S. EPA</w:t>
      </w:r>
      <w:r w:rsidR="0091695C">
        <w:rPr>
          <w:rFonts w:ascii="Source Sans 3" w:hAnsi="Source Sans 3"/>
        </w:rPr>
        <w:t xml:space="preserve"> has not established drinking </w:t>
      </w:r>
      <w:r w:rsidR="00681466">
        <w:rPr>
          <w:rFonts w:ascii="Source Sans 3" w:hAnsi="Source Sans 3"/>
        </w:rPr>
        <w:t>water standards</w:t>
      </w:r>
      <w:r w:rsidR="0091695C">
        <w:rPr>
          <w:rFonts w:ascii="Source Sans 3" w:hAnsi="Source Sans 3"/>
        </w:rPr>
        <w:t>.  The purpose of unregulated contaminant</w:t>
      </w:r>
      <w:r w:rsidR="00EE7BB0">
        <w:rPr>
          <w:rFonts w:ascii="Source Sans 3" w:hAnsi="Source Sans 3"/>
        </w:rPr>
        <w:t xml:space="preserve"> monitoring is to assist EPA in determining the occurrence of these </w:t>
      </w:r>
      <w:r w:rsidR="00681466">
        <w:rPr>
          <w:rFonts w:ascii="Source Sans 3" w:hAnsi="Source Sans 3"/>
        </w:rPr>
        <w:t>contaminants in</w:t>
      </w:r>
      <w:r w:rsidR="00C462BB">
        <w:rPr>
          <w:rFonts w:ascii="Source Sans 3" w:hAnsi="Source Sans 3"/>
        </w:rPr>
        <w:t xml:space="preserve"> drinking water and whether future regulation is wa</w:t>
      </w:r>
      <w:r w:rsidR="003E7F55">
        <w:rPr>
          <w:rFonts w:ascii="Source Sans 3" w:hAnsi="Source Sans 3"/>
        </w:rPr>
        <w:t>rranted.  In 2024 Wellston City PWS</w:t>
      </w:r>
      <w:r w:rsidR="00C37384">
        <w:rPr>
          <w:rFonts w:ascii="Source Sans 3" w:hAnsi="Source Sans 3"/>
        </w:rPr>
        <w:t xml:space="preserve"> participated in the fifth round of the Unregulated </w:t>
      </w:r>
      <w:r w:rsidR="00681466">
        <w:rPr>
          <w:rFonts w:ascii="Source Sans 3" w:hAnsi="Source Sans 3"/>
        </w:rPr>
        <w:t>Contaminate</w:t>
      </w:r>
      <w:r w:rsidR="00C37384">
        <w:rPr>
          <w:rFonts w:ascii="Source Sans 3" w:hAnsi="Source Sans 3"/>
        </w:rPr>
        <w:t xml:space="preserve"> </w:t>
      </w:r>
      <w:r w:rsidR="00681466">
        <w:rPr>
          <w:rFonts w:ascii="Source Sans 3" w:hAnsi="Source Sans 3"/>
        </w:rPr>
        <w:t>Monitoring</w:t>
      </w:r>
      <w:r w:rsidR="00C37384">
        <w:rPr>
          <w:rFonts w:ascii="Source Sans 3" w:hAnsi="Source Sans 3"/>
        </w:rPr>
        <w:t xml:space="preserve"> Rul</w:t>
      </w:r>
      <w:r w:rsidR="00681466">
        <w:rPr>
          <w:rFonts w:ascii="Source Sans 3" w:hAnsi="Source Sans 3"/>
        </w:rPr>
        <w:t>e</w:t>
      </w:r>
      <w:r w:rsidR="00C37384">
        <w:rPr>
          <w:rFonts w:ascii="Source Sans 3" w:hAnsi="Source Sans 3"/>
        </w:rPr>
        <w:t xml:space="preserve"> (UCMR</w:t>
      </w:r>
      <w:r w:rsidR="00B43A62">
        <w:rPr>
          <w:rFonts w:ascii="Source Sans 3" w:hAnsi="Source Sans 3"/>
        </w:rPr>
        <w:t xml:space="preserve"> 5). For a copy of the results </w:t>
      </w:r>
      <w:r w:rsidR="00420215">
        <w:rPr>
          <w:rFonts w:ascii="Source Sans 3" w:hAnsi="Source Sans 3"/>
        </w:rPr>
        <w:t>please call David Gilliland at 740-384-6274.</w:t>
      </w:r>
    </w:p>
    <w:p w14:paraId="3F48F8AC" w14:textId="77777777" w:rsidR="00BC5872" w:rsidRDefault="00BC5872" w:rsidP="00985BE4">
      <w:pPr>
        <w:spacing w:after="0"/>
        <w:rPr>
          <w:rFonts w:ascii="Source Sans 3" w:hAnsi="Source Sans 3"/>
        </w:rPr>
      </w:pPr>
    </w:p>
    <w:p w14:paraId="4C04B129" w14:textId="77777777" w:rsidR="00BC5872" w:rsidRPr="00E24580" w:rsidRDefault="00BC5872" w:rsidP="00985BE4">
      <w:pPr>
        <w:spacing w:after="0"/>
        <w:rPr>
          <w:rFonts w:ascii="Source Sans 3" w:hAnsi="Source Sans 3"/>
        </w:rPr>
      </w:pPr>
    </w:p>
    <w:p w14:paraId="25247635" w14:textId="6CBD3F96" w:rsidR="000C4ADD" w:rsidRDefault="006030ED" w:rsidP="00985BE4">
      <w:pPr>
        <w:spacing w:after="0"/>
        <w:rPr>
          <w:rFonts w:ascii="Source Sans 3" w:hAnsi="Source Sans 3"/>
          <w:b/>
          <w:bCs/>
          <w:sz w:val="24"/>
          <w:szCs w:val="24"/>
          <w:u w:val="single"/>
        </w:rPr>
      </w:pPr>
      <w:r w:rsidRPr="00BB3266">
        <w:rPr>
          <w:rFonts w:ascii="Source Sans 3" w:hAnsi="Source Sans 3"/>
          <w:b/>
          <w:bCs/>
          <w:sz w:val="24"/>
          <w:szCs w:val="24"/>
          <w:u w:val="single"/>
        </w:rPr>
        <w:t xml:space="preserve">Table of Unregulated </w:t>
      </w:r>
      <w:r w:rsidR="00BB3266" w:rsidRPr="00BB3266">
        <w:rPr>
          <w:rFonts w:ascii="Source Sans 3" w:hAnsi="Source Sans 3"/>
          <w:b/>
          <w:bCs/>
          <w:sz w:val="24"/>
          <w:szCs w:val="24"/>
          <w:u w:val="single"/>
        </w:rPr>
        <w:t>Contaminants</w:t>
      </w:r>
    </w:p>
    <w:p w14:paraId="3F939BA7" w14:textId="77777777" w:rsidR="0007476A" w:rsidRDefault="0007476A" w:rsidP="00985BE4">
      <w:pPr>
        <w:spacing w:after="0"/>
        <w:rPr>
          <w:rFonts w:ascii="Source Sans 3" w:hAnsi="Source Sans 3"/>
          <w:b/>
          <w:bCs/>
          <w:sz w:val="24"/>
          <w:szCs w:val="24"/>
          <w:u w:val="single"/>
        </w:rPr>
      </w:pPr>
    </w:p>
    <w:p w14:paraId="34BDC78A" w14:textId="49F25249" w:rsidR="00B1695A" w:rsidRPr="00EA143E" w:rsidRDefault="00B1695A" w:rsidP="00985BE4">
      <w:pPr>
        <w:spacing w:after="0"/>
        <w:rPr>
          <w:rFonts w:ascii="Source Sans 3" w:hAnsi="Source Sans 3"/>
          <w:sz w:val="24"/>
          <w:szCs w:val="24"/>
          <w:u w:val="single"/>
        </w:rPr>
      </w:pPr>
      <w:r w:rsidRPr="00EA143E">
        <w:rPr>
          <w:rFonts w:ascii="Source Sans 3" w:hAnsi="Source Sans 3"/>
          <w:sz w:val="24"/>
          <w:szCs w:val="24"/>
          <w:u w:val="single"/>
        </w:rPr>
        <w:t xml:space="preserve">The following results </w:t>
      </w:r>
      <w:r w:rsidR="00EA143E" w:rsidRPr="00EA143E">
        <w:rPr>
          <w:rFonts w:ascii="Source Sans 3" w:hAnsi="Source Sans 3"/>
          <w:sz w:val="24"/>
          <w:szCs w:val="24"/>
          <w:u w:val="single"/>
        </w:rPr>
        <w:t>are a revision of the 2024 CCR</w:t>
      </w:r>
    </w:p>
    <w:p w14:paraId="214A7F48" w14:textId="77777777" w:rsidR="00EA143E" w:rsidRPr="00B1695A" w:rsidRDefault="00EA143E" w:rsidP="00985BE4">
      <w:pPr>
        <w:spacing w:after="0"/>
        <w:rPr>
          <w:rFonts w:ascii="Source Sans 3" w:hAnsi="Source Sans 3"/>
          <w:sz w:val="24"/>
          <w:szCs w:val="24"/>
        </w:rPr>
      </w:pPr>
    </w:p>
    <w:tbl>
      <w:tblPr>
        <w:tblW w:w="7980" w:type="dxa"/>
        <w:tblLook w:val="04A0" w:firstRow="1" w:lastRow="0" w:firstColumn="1" w:lastColumn="0" w:noHBand="0" w:noVBand="1"/>
      </w:tblPr>
      <w:tblGrid>
        <w:gridCol w:w="1940"/>
        <w:gridCol w:w="380"/>
        <w:gridCol w:w="1200"/>
        <w:gridCol w:w="280"/>
        <w:gridCol w:w="1920"/>
        <w:gridCol w:w="320"/>
        <w:gridCol w:w="1940"/>
      </w:tblGrid>
      <w:tr w:rsidR="00BC5872" w:rsidRPr="00BC5872" w14:paraId="2FD83495" w14:textId="77777777" w:rsidTr="00BC5872">
        <w:trPr>
          <w:trHeight w:val="288"/>
        </w:trPr>
        <w:tc>
          <w:tcPr>
            <w:tcW w:w="1940" w:type="dxa"/>
            <w:tcBorders>
              <w:top w:val="nil"/>
              <w:left w:val="nil"/>
              <w:bottom w:val="nil"/>
              <w:right w:val="nil"/>
            </w:tcBorders>
            <w:noWrap/>
            <w:vAlign w:val="bottom"/>
            <w:hideMark/>
          </w:tcPr>
          <w:p w14:paraId="05BBA218" w14:textId="77777777" w:rsidR="00BC5872" w:rsidRPr="00BC5872" w:rsidRDefault="00BC5872" w:rsidP="00BC5872">
            <w:pPr>
              <w:spacing w:after="0" w:line="240" w:lineRule="auto"/>
              <w:rPr>
                <w:rFonts w:ascii="Times New Roman" w:eastAsia="Times New Roman" w:hAnsi="Times New Roman" w:cs="Times New Roman"/>
                <w:kern w:val="0"/>
                <w:sz w:val="24"/>
                <w:szCs w:val="24"/>
                <w14:ligatures w14:val="none"/>
              </w:rPr>
            </w:pPr>
          </w:p>
        </w:tc>
        <w:tc>
          <w:tcPr>
            <w:tcW w:w="380" w:type="dxa"/>
            <w:tcBorders>
              <w:top w:val="nil"/>
              <w:left w:val="nil"/>
              <w:bottom w:val="nil"/>
              <w:right w:val="nil"/>
            </w:tcBorders>
            <w:noWrap/>
            <w:vAlign w:val="bottom"/>
            <w:hideMark/>
          </w:tcPr>
          <w:p w14:paraId="0A462EAA"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200" w:type="dxa"/>
            <w:tcBorders>
              <w:top w:val="nil"/>
              <w:left w:val="nil"/>
              <w:bottom w:val="nil"/>
              <w:right w:val="nil"/>
            </w:tcBorders>
            <w:noWrap/>
            <w:vAlign w:val="bottom"/>
            <w:hideMark/>
          </w:tcPr>
          <w:p w14:paraId="4178EF39"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280" w:type="dxa"/>
            <w:tcBorders>
              <w:top w:val="nil"/>
              <w:left w:val="nil"/>
              <w:bottom w:val="nil"/>
              <w:right w:val="nil"/>
            </w:tcBorders>
            <w:noWrap/>
            <w:vAlign w:val="bottom"/>
            <w:hideMark/>
          </w:tcPr>
          <w:p w14:paraId="577E31C7"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920" w:type="dxa"/>
            <w:tcBorders>
              <w:top w:val="nil"/>
              <w:left w:val="nil"/>
              <w:bottom w:val="nil"/>
              <w:right w:val="nil"/>
            </w:tcBorders>
            <w:noWrap/>
            <w:vAlign w:val="bottom"/>
            <w:hideMark/>
          </w:tcPr>
          <w:p w14:paraId="1F48717E"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North Plant</w:t>
            </w:r>
          </w:p>
        </w:tc>
        <w:tc>
          <w:tcPr>
            <w:tcW w:w="320" w:type="dxa"/>
            <w:tcBorders>
              <w:top w:val="nil"/>
              <w:left w:val="nil"/>
              <w:bottom w:val="nil"/>
              <w:right w:val="nil"/>
            </w:tcBorders>
            <w:noWrap/>
            <w:vAlign w:val="bottom"/>
            <w:hideMark/>
          </w:tcPr>
          <w:p w14:paraId="3936AC37"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p>
        </w:tc>
        <w:tc>
          <w:tcPr>
            <w:tcW w:w="1940" w:type="dxa"/>
            <w:tcBorders>
              <w:top w:val="nil"/>
              <w:left w:val="nil"/>
              <w:bottom w:val="nil"/>
              <w:right w:val="nil"/>
            </w:tcBorders>
            <w:noWrap/>
            <w:vAlign w:val="bottom"/>
            <w:hideMark/>
          </w:tcPr>
          <w:p w14:paraId="017991BA"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r>
      <w:tr w:rsidR="00BC5872" w:rsidRPr="00BC5872" w14:paraId="741F4B66" w14:textId="77777777" w:rsidTr="00BC5872">
        <w:trPr>
          <w:trHeight w:val="288"/>
        </w:trPr>
        <w:tc>
          <w:tcPr>
            <w:tcW w:w="1940" w:type="dxa"/>
            <w:tcBorders>
              <w:top w:val="nil"/>
              <w:left w:val="nil"/>
              <w:bottom w:val="nil"/>
              <w:right w:val="nil"/>
            </w:tcBorders>
            <w:noWrap/>
            <w:vAlign w:val="bottom"/>
            <w:hideMark/>
          </w:tcPr>
          <w:p w14:paraId="146611D2"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380" w:type="dxa"/>
            <w:tcBorders>
              <w:top w:val="nil"/>
              <w:left w:val="nil"/>
              <w:bottom w:val="nil"/>
              <w:right w:val="nil"/>
            </w:tcBorders>
            <w:noWrap/>
            <w:vAlign w:val="bottom"/>
            <w:hideMark/>
          </w:tcPr>
          <w:p w14:paraId="2AC67487"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200" w:type="dxa"/>
            <w:tcBorders>
              <w:top w:val="nil"/>
              <w:left w:val="nil"/>
              <w:bottom w:val="nil"/>
              <w:right w:val="nil"/>
            </w:tcBorders>
            <w:noWrap/>
            <w:vAlign w:val="bottom"/>
            <w:hideMark/>
          </w:tcPr>
          <w:p w14:paraId="1A7128F6"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280" w:type="dxa"/>
            <w:tcBorders>
              <w:top w:val="nil"/>
              <w:left w:val="nil"/>
              <w:bottom w:val="nil"/>
              <w:right w:val="nil"/>
            </w:tcBorders>
            <w:noWrap/>
            <w:vAlign w:val="bottom"/>
            <w:hideMark/>
          </w:tcPr>
          <w:p w14:paraId="023D3342"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920" w:type="dxa"/>
            <w:tcBorders>
              <w:top w:val="nil"/>
              <w:left w:val="nil"/>
              <w:bottom w:val="nil"/>
              <w:right w:val="nil"/>
            </w:tcBorders>
            <w:noWrap/>
            <w:vAlign w:val="bottom"/>
            <w:hideMark/>
          </w:tcPr>
          <w:p w14:paraId="00E42A8F"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320" w:type="dxa"/>
            <w:tcBorders>
              <w:top w:val="nil"/>
              <w:left w:val="nil"/>
              <w:bottom w:val="nil"/>
              <w:right w:val="nil"/>
            </w:tcBorders>
            <w:noWrap/>
            <w:vAlign w:val="bottom"/>
            <w:hideMark/>
          </w:tcPr>
          <w:p w14:paraId="4C4154EE"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940" w:type="dxa"/>
            <w:tcBorders>
              <w:top w:val="nil"/>
              <w:left w:val="nil"/>
              <w:bottom w:val="nil"/>
              <w:right w:val="nil"/>
            </w:tcBorders>
            <w:noWrap/>
            <w:vAlign w:val="bottom"/>
            <w:hideMark/>
          </w:tcPr>
          <w:p w14:paraId="0163FE4C"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r>
      <w:tr w:rsidR="00BC5872" w:rsidRPr="00BC5872" w14:paraId="5032E1BD" w14:textId="77777777" w:rsidTr="00BC5872">
        <w:trPr>
          <w:trHeight w:val="288"/>
        </w:trPr>
        <w:tc>
          <w:tcPr>
            <w:tcW w:w="1940" w:type="dxa"/>
            <w:tcBorders>
              <w:top w:val="single" w:sz="4" w:space="0" w:color="auto"/>
              <w:left w:val="single" w:sz="4" w:space="0" w:color="auto"/>
              <w:bottom w:val="single" w:sz="4" w:space="0" w:color="auto"/>
              <w:right w:val="single" w:sz="4" w:space="0" w:color="auto"/>
            </w:tcBorders>
            <w:noWrap/>
            <w:vAlign w:val="bottom"/>
            <w:hideMark/>
          </w:tcPr>
          <w:p w14:paraId="6F9C852F"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Contaminant (Units)</w:t>
            </w:r>
          </w:p>
        </w:tc>
        <w:tc>
          <w:tcPr>
            <w:tcW w:w="380" w:type="dxa"/>
            <w:tcBorders>
              <w:top w:val="single" w:sz="4" w:space="0" w:color="auto"/>
              <w:left w:val="nil"/>
              <w:bottom w:val="single" w:sz="4" w:space="0" w:color="auto"/>
              <w:right w:val="single" w:sz="4" w:space="0" w:color="auto"/>
            </w:tcBorders>
            <w:noWrap/>
            <w:vAlign w:val="bottom"/>
            <w:hideMark/>
          </w:tcPr>
          <w:p w14:paraId="62AE4E7D"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200" w:type="dxa"/>
            <w:tcBorders>
              <w:top w:val="single" w:sz="4" w:space="0" w:color="auto"/>
              <w:left w:val="nil"/>
              <w:bottom w:val="single" w:sz="4" w:space="0" w:color="auto"/>
              <w:right w:val="single" w:sz="4" w:space="0" w:color="auto"/>
            </w:tcBorders>
            <w:noWrap/>
            <w:vAlign w:val="bottom"/>
            <w:hideMark/>
          </w:tcPr>
          <w:p w14:paraId="5405F956"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Sample Year</w:t>
            </w:r>
          </w:p>
        </w:tc>
        <w:tc>
          <w:tcPr>
            <w:tcW w:w="280" w:type="dxa"/>
            <w:tcBorders>
              <w:top w:val="single" w:sz="4" w:space="0" w:color="auto"/>
              <w:left w:val="nil"/>
              <w:bottom w:val="single" w:sz="4" w:space="0" w:color="auto"/>
              <w:right w:val="single" w:sz="4" w:space="0" w:color="auto"/>
            </w:tcBorders>
            <w:noWrap/>
            <w:vAlign w:val="bottom"/>
            <w:hideMark/>
          </w:tcPr>
          <w:p w14:paraId="043B2F9D"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20" w:type="dxa"/>
            <w:tcBorders>
              <w:top w:val="single" w:sz="4" w:space="0" w:color="auto"/>
              <w:left w:val="nil"/>
              <w:bottom w:val="single" w:sz="4" w:space="0" w:color="auto"/>
              <w:right w:val="single" w:sz="4" w:space="0" w:color="auto"/>
            </w:tcBorders>
            <w:noWrap/>
            <w:vAlign w:val="bottom"/>
            <w:hideMark/>
          </w:tcPr>
          <w:p w14:paraId="6D9E4591"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Average Level Found</w:t>
            </w:r>
          </w:p>
        </w:tc>
        <w:tc>
          <w:tcPr>
            <w:tcW w:w="320" w:type="dxa"/>
            <w:tcBorders>
              <w:top w:val="single" w:sz="4" w:space="0" w:color="auto"/>
              <w:left w:val="nil"/>
              <w:bottom w:val="single" w:sz="4" w:space="0" w:color="auto"/>
              <w:right w:val="single" w:sz="4" w:space="0" w:color="auto"/>
            </w:tcBorders>
            <w:noWrap/>
            <w:vAlign w:val="bottom"/>
            <w:hideMark/>
          </w:tcPr>
          <w:p w14:paraId="6BDFB9F8"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40" w:type="dxa"/>
            <w:tcBorders>
              <w:top w:val="single" w:sz="4" w:space="0" w:color="auto"/>
              <w:left w:val="nil"/>
              <w:bottom w:val="single" w:sz="4" w:space="0" w:color="auto"/>
              <w:right w:val="single" w:sz="4" w:space="0" w:color="auto"/>
            </w:tcBorders>
            <w:noWrap/>
            <w:vAlign w:val="bottom"/>
            <w:hideMark/>
          </w:tcPr>
          <w:p w14:paraId="00EE4753"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Range of Detections</w:t>
            </w:r>
          </w:p>
        </w:tc>
      </w:tr>
      <w:tr w:rsidR="00BC5872" w:rsidRPr="00BC5872" w14:paraId="0400F975" w14:textId="77777777" w:rsidTr="00BC5872">
        <w:trPr>
          <w:trHeight w:val="288"/>
        </w:trPr>
        <w:tc>
          <w:tcPr>
            <w:tcW w:w="1940" w:type="dxa"/>
            <w:tcBorders>
              <w:top w:val="nil"/>
              <w:left w:val="single" w:sz="4" w:space="0" w:color="auto"/>
              <w:bottom w:val="single" w:sz="4" w:space="0" w:color="auto"/>
              <w:right w:val="single" w:sz="4" w:space="0" w:color="auto"/>
            </w:tcBorders>
            <w:noWrap/>
            <w:vAlign w:val="bottom"/>
            <w:hideMark/>
          </w:tcPr>
          <w:p w14:paraId="4B0AFE68"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380" w:type="dxa"/>
            <w:tcBorders>
              <w:top w:val="nil"/>
              <w:left w:val="nil"/>
              <w:bottom w:val="single" w:sz="4" w:space="0" w:color="auto"/>
              <w:right w:val="single" w:sz="4" w:space="0" w:color="auto"/>
            </w:tcBorders>
            <w:noWrap/>
            <w:vAlign w:val="bottom"/>
            <w:hideMark/>
          </w:tcPr>
          <w:p w14:paraId="7FCEAC8D"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200" w:type="dxa"/>
            <w:tcBorders>
              <w:top w:val="nil"/>
              <w:left w:val="nil"/>
              <w:bottom w:val="single" w:sz="4" w:space="0" w:color="auto"/>
              <w:right w:val="single" w:sz="4" w:space="0" w:color="auto"/>
            </w:tcBorders>
            <w:noWrap/>
            <w:vAlign w:val="bottom"/>
            <w:hideMark/>
          </w:tcPr>
          <w:p w14:paraId="36BE9615"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280" w:type="dxa"/>
            <w:tcBorders>
              <w:top w:val="nil"/>
              <w:left w:val="nil"/>
              <w:bottom w:val="single" w:sz="4" w:space="0" w:color="auto"/>
              <w:right w:val="single" w:sz="4" w:space="0" w:color="auto"/>
            </w:tcBorders>
            <w:noWrap/>
            <w:vAlign w:val="bottom"/>
            <w:hideMark/>
          </w:tcPr>
          <w:p w14:paraId="48907D05"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20" w:type="dxa"/>
            <w:tcBorders>
              <w:top w:val="nil"/>
              <w:left w:val="nil"/>
              <w:bottom w:val="single" w:sz="4" w:space="0" w:color="auto"/>
              <w:right w:val="single" w:sz="4" w:space="0" w:color="auto"/>
            </w:tcBorders>
            <w:noWrap/>
            <w:vAlign w:val="bottom"/>
            <w:hideMark/>
          </w:tcPr>
          <w:p w14:paraId="6A18F70A"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320" w:type="dxa"/>
            <w:tcBorders>
              <w:top w:val="nil"/>
              <w:left w:val="nil"/>
              <w:bottom w:val="single" w:sz="4" w:space="0" w:color="auto"/>
              <w:right w:val="single" w:sz="4" w:space="0" w:color="auto"/>
            </w:tcBorders>
            <w:noWrap/>
            <w:vAlign w:val="bottom"/>
            <w:hideMark/>
          </w:tcPr>
          <w:p w14:paraId="5ACA2CBF"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40" w:type="dxa"/>
            <w:tcBorders>
              <w:top w:val="nil"/>
              <w:left w:val="nil"/>
              <w:bottom w:val="single" w:sz="4" w:space="0" w:color="auto"/>
              <w:right w:val="single" w:sz="4" w:space="0" w:color="auto"/>
            </w:tcBorders>
            <w:noWrap/>
            <w:vAlign w:val="bottom"/>
            <w:hideMark/>
          </w:tcPr>
          <w:p w14:paraId="19238DBB"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r>
      <w:tr w:rsidR="00BC5872" w:rsidRPr="00BC5872" w14:paraId="2EC93175" w14:textId="77777777" w:rsidTr="00BC5872">
        <w:trPr>
          <w:trHeight w:val="288"/>
        </w:trPr>
        <w:tc>
          <w:tcPr>
            <w:tcW w:w="1940" w:type="dxa"/>
            <w:tcBorders>
              <w:top w:val="nil"/>
              <w:left w:val="single" w:sz="4" w:space="0" w:color="auto"/>
              <w:bottom w:val="single" w:sz="4" w:space="0" w:color="auto"/>
              <w:right w:val="single" w:sz="4" w:space="0" w:color="auto"/>
            </w:tcBorders>
            <w:noWrap/>
            <w:vAlign w:val="bottom"/>
            <w:hideMark/>
          </w:tcPr>
          <w:p w14:paraId="346EABA9"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PFHxA (ppb)</w:t>
            </w:r>
          </w:p>
        </w:tc>
        <w:tc>
          <w:tcPr>
            <w:tcW w:w="380" w:type="dxa"/>
            <w:tcBorders>
              <w:top w:val="nil"/>
              <w:left w:val="nil"/>
              <w:bottom w:val="single" w:sz="4" w:space="0" w:color="auto"/>
              <w:right w:val="single" w:sz="4" w:space="0" w:color="auto"/>
            </w:tcBorders>
            <w:noWrap/>
            <w:vAlign w:val="bottom"/>
            <w:hideMark/>
          </w:tcPr>
          <w:p w14:paraId="14BC480A"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200" w:type="dxa"/>
            <w:tcBorders>
              <w:top w:val="nil"/>
              <w:left w:val="nil"/>
              <w:bottom w:val="single" w:sz="4" w:space="0" w:color="auto"/>
              <w:right w:val="single" w:sz="4" w:space="0" w:color="auto"/>
            </w:tcBorders>
            <w:noWrap/>
            <w:vAlign w:val="bottom"/>
            <w:hideMark/>
          </w:tcPr>
          <w:p w14:paraId="162472B7" w14:textId="77777777" w:rsidR="00BC5872" w:rsidRPr="00BC5872" w:rsidRDefault="00BC5872" w:rsidP="00BC5872">
            <w:pPr>
              <w:spacing w:after="0" w:line="240" w:lineRule="auto"/>
              <w:jc w:val="right"/>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2024</w:t>
            </w:r>
          </w:p>
        </w:tc>
        <w:tc>
          <w:tcPr>
            <w:tcW w:w="280" w:type="dxa"/>
            <w:tcBorders>
              <w:top w:val="nil"/>
              <w:left w:val="nil"/>
              <w:bottom w:val="single" w:sz="4" w:space="0" w:color="auto"/>
              <w:right w:val="single" w:sz="4" w:space="0" w:color="auto"/>
            </w:tcBorders>
            <w:noWrap/>
            <w:vAlign w:val="bottom"/>
            <w:hideMark/>
          </w:tcPr>
          <w:p w14:paraId="0F518A1C"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20" w:type="dxa"/>
            <w:tcBorders>
              <w:top w:val="nil"/>
              <w:left w:val="nil"/>
              <w:bottom w:val="single" w:sz="4" w:space="0" w:color="auto"/>
              <w:right w:val="single" w:sz="4" w:space="0" w:color="auto"/>
            </w:tcBorders>
            <w:noWrap/>
            <w:vAlign w:val="bottom"/>
            <w:hideMark/>
          </w:tcPr>
          <w:p w14:paraId="462C0D6B" w14:textId="77777777" w:rsidR="00BC5872" w:rsidRPr="00BC5872" w:rsidRDefault="00BC5872" w:rsidP="00BC5872">
            <w:pPr>
              <w:spacing w:after="0" w:line="240" w:lineRule="auto"/>
              <w:jc w:val="right"/>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0.0052</w:t>
            </w:r>
          </w:p>
        </w:tc>
        <w:tc>
          <w:tcPr>
            <w:tcW w:w="320" w:type="dxa"/>
            <w:tcBorders>
              <w:top w:val="nil"/>
              <w:left w:val="nil"/>
              <w:bottom w:val="single" w:sz="4" w:space="0" w:color="auto"/>
              <w:right w:val="single" w:sz="4" w:space="0" w:color="auto"/>
            </w:tcBorders>
            <w:noWrap/>
            <w:vAlign w:val="bottom"/>
            <w:hideMark/>
          </w:tcPr>
          <w:p w14:paraId="230B9305"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40" w:type="dxa"/>
            <w:tcBorders>
              <w:top w:val="nil"/>
              <w:left w:val="nil"/>
              <w:bottom w:val="single" w:sz="4" w:space="0" w:color="auto"/>
              <w:right w:val="single" w:sz="4" w:space="0" w:color="auto"/>
            </w:tcBorders>
            <w:noWrap/>
            <w:vAlign w:val="bottom"/>
            <w:hideMark/>
          </w:tcPr>
          <w:p w14:paraId="0E13F5CB"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0.0039-0.0065</w:t>
            </w:r>
          </w:p>
        </w:tc>
      </w:tr>
      <w:tr w:rsidR="00BC5872" w:rsidRPr="00BC5872" w14:paraId="5465D8AE" w14:textId="77777777" w:rsidTr="00BC5872">
        <w:trPr>
          <w:trHeight w:val="288"/>
        </w:trPr>
        <w:tc>
          <w:tcPr>
            <w:tcW w:w="1940" w:type="dxa"/>
            <w:tcBorders>
              <w:top w:val="nil"/>
              <w:left w:val="single" w:sz="4" w:space="0" w:color="auto"/>
              <w:bottom w:val="single" w:sz="4" w:space="0" w:color="auto"/>
              <w:right w:val="single" w:sz="4" w:space="0" w:color="auto"/>
            </w:tcBorders>
            <w:noWrap/>
            <w:vAlign w:val="bottom"/>
            <w:hideMark/>
          </w:tcPr>
          <w:p w14:paraId="777B1EA2"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PFPeA (ppb)</w:t>
            </w:r>
          </w:p>
        </w:tc>
        <w:tc>
          <w:tcPr>
            <w:tcW w:w="380" w:type="dxa"/>
            <w:tcBorders>
              <w:top w:val="nil"/>
              <w:left w:val="nil"/>
              <w:bottom w:val="single" w:sz="4" w:space="0" w:color="auto"/>
              <w:right w:val="single" w:sz="4" w:space="0" w:color="auto"/>
            </w:tcBorders>
            <w:noWrap/>
            <w:vAlign w:val="bottom"/>
            <w:hideMark/>
          </w:tcPr>
          <w:p w14:paraId="4953117B"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200" w:type="dxa"/>
            <w:tcBorders>
              <w:top w:val="nil"/>
              <w:left w:val="nil"/>
              <w:bottom w:val="single" w:sz="4" w:space="0" w:color="auto"/>
              <w:right w:val="single" w:sz="4" w:space="0" w:color="auto"/>
            </w:tcBorders>
            <w:noWrap/>
            <w:vAlign w:val="bottom"/>
            <w:hideMark/>
          </w:tcPr>
          <w:p w14:paraId="12D2736D" w14:textId="77777777" w:rsidR="00BC5872" w:rsidRPr="00BC5872" w:rsidRDefault="00BC5872" w:rsidP="00BC5872">
            <w:pPr>
              <w:spacing w:after="0" w:line="240" w:lineRule="auto"/>
              <w:jc w:val="right"/>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2024</w:t>
            </w:r>
          </w:p>
        </w:tc>
        <w:tc>
          <w:tcPr>
            <w:tcW w:w="280" w:type="dxa"/>
            <w:tcBorders>
              <w:top w:val="nil"/>
              <w:left w:val="nil"/>
              <w:bottom w:val="single" w:sz="4" w:space="0" w:color="auto"/>
              <w:right w:val="single" w:sz="4" w:space="0" w:color="auto"/>
            </w:tcBorders>
            <w:noWrap/>
            <w:vAlign w:val="bottom"/>
            <w:hideMark/>
          </w:tcPr>
          <w:p w14:paraId="2EA2EAF9"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20" w:type="dxa"/>
            <w:tcBorders>
              <w:top w:val="nil"/>
              <w:left w:val="nil"/>
              <w:bottom w:val="single" w:sz="4" w:space="0" w:color="auto"/>
              <w:right w:val="single" w:sz="4" w:space="0" w:color="auto"/>
            </w:tcBorders>
            <w:noWrap/>
            <w:vAlign w:val="bottom"/>
            <w:hideMark/>
          </w:tcPr>
          <w:p w14:paraId="3B1D2C26" w14:textId="77777777" w:rsidR="00BC5872" w:rsidRPr="00BC5872" w:rsidRDefault="00BC5872" w:rsidP="00BC5872">
            <w:pPr>
              <w:spacing w:after="0" w:line="240" w:lineRule="auto"/>
              <w:jc w:val="right"/>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0.014</w:t>
            </w:r>
          </w:p>
        </w:tc>
        <w:tc>
          <w:tcPr>
            <w:tcW w:w="320" w:type="dxa"/>
            <w:tcBorders>
              <w:top w:val="nil"/>
              <w:left w:val="nil"/>
              <w:bottom w:val="single" w:sz="4" w:space="0" w:color="auto"/>
              <w:right w:val="single" w:sz="4" w:space="0" w:color="auto"/>
            </w:tcBorders>
            <w:noWrap/>
            <w:vAlign w:val="bottom"/>
            <w:hideMark/>
          </w:tcPr>
          <w:p w14:paraId="6933718A"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40" w:type="dxa"/>
            <w:tcBorders>
              <w:top w:val="nil"/>
              <w:left w:val="nil"/>
              <w:bottom w:val="single" w:sz="4" w:space="0" w:color="auto"/>
              <w:right w:val="single" w:sz="4" w:space="0" w:color="auto"/>
            </w:tcBorders>
            <w:noWrap/>
            <w:vAlign w:val="bottom"/>
            <w:hideMark/>
          </w:tcPr>
          <w:p w14:paraId="75979CC3"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0.0086-.0202</w:t>
            </w:r>
          </w:p>
        </w:tc>
      </w:tr>
      <w:tr w:rsidR="00BC5872" w:rsidRPr="00BC5872" w14:paraId="41B9BF70" w14:textId="77777777" w:rsidTr="00BC5872">
        <w:trPr>
          <w:trHeight w:val="288"/>
        </w:trPr>
        <w:tc>
          <w:tcPr>
            <w:tcW w:w="1940" w:type="dxa"/>
            <w:tcBorders>
              <w:top w:val="nil"/>
              <w:left w:val="single" w:sz="4" w:space="0" w:color="auto"/>
              <w:bottom w:val="single" w:sz="4" w:space="0" w:color="auto"/>
              <w:right w:val="single" w:sz="4" w:space="0" w:color="auto"/>
            </w:tcBorders>
            <w:noWrap/>
            <w:vAlign w:val="bottom"/>
            <w:hideMark/>
          </w:tcPr>
          <w:p w14:paraId="62365E28"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PFBA (ppb)</w:t>
            </w:r>
          </w:p>
        </w:tc>
        <w:tc>
          <w:tcPr>
            <w:tcW w:w="380" w:type="dxa"/>
            <w:tcBorders>
              <w:top w:val="nil"/>
              <w:left w:val="nil"/>
              <w:bottom w:val="single" w:sz="4" w:space="0" w:color="auto"/>
              <w:right w:val="single" w:sz="4" w:space="0" w:color="auto"/>
            </w:tcBorders>
            <w:noWrap/>
            <w:vAlign w:val="bottom"/>
            <w:hideMark/>
          </w:tcPr>
          <w:p w14:paraId="5AC7014B"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200" w:type="dxa"/>
            <w:tcBorders>
              <w:top w:val="nil"/>
              <w:left w:val="nil"/>
              <w:bottom w:val="single" w:sz="4" w:space="0" w:color="auto"/>
              <w:right w:val="single" w:sz="4" w:space="0" w:color="auto"/>
            </w:tcBorders>
            <w:noWrap/>
            <w:vAlign w:val="bottom"/>
            <w:hideMark/>
          </w:tcPr>
          <w:p w14:paraId="1F896F24" w14:textId="77777777" w:rsidR="00BC5872" w:rsidRPr="00BC5872" w:rsidRDefault="00BC5872" w:rsidP="00BC5872">
            <w:pPr>
              <w:spacing w:after="0" w:line="240" w:lineRule="auto"/>
              <w:jc w:val="right"/>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2024</w:t>
            </w:r>
          </w:p>
        </w:tc>
        <w:tc>
          <w:tcPr>
            <w:tcW w:w="280" w:type="dxa"/>
            <w:tcBorders>
              <w:top w:val="nil"/>
              <w:left w:val="nil"/>
              <w:bottom w:val="single" w:sz="4" w:space="0" w:color="auto"/>
              <w:right w:val="single" w:sz="4" w:space="0" w:color="auto"/>
            </w:tcBorders>
            <w:noWrap/>
            <w:vAlign w:val="bottom"/>
            <w:hideMark/>
          </w:tcPr>
          <w:p w14:paraId="76798A32"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20" w:type="dxa"/>
            <w:tcBorders>
              <w:top w:val="nil"/>
              <w:left w:val="nil"/>
              <w:bottom w:val="single" w:sz="4" w:space="0" w:color="auto"/>
              <w:right w:val="single" w:sz="4" w:space="0" w:color="auto"/>
            </w:tcBorders>
            <w:noWrap/>
            <w:vAlign w:val="bottom"/>
            <w:hideMark/>
          </w:tcPr>
          <w:p w14:paraId="2FB7A35D" w14:textId="77777777" w:rsidR="00BC5872" w:rsidRPr="00BC5872" w:rsidRDefault="00BC5872" w:rsidP="00BC5872">
            <w:pPr>
              <w:spacing w:after="0" w:line="240" w:lineRule="auto"/>
              <w:jc w:val="right"/>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0.0067</w:t>
            </w:r>
          </w:p>
        </w:tc>
        <w:tc>
          <w:tcPr>
            <w:tcW w:w="320" w:type="dxa"/>
            <w:tcBorders>
              <w:top w:val="nil"/>
              <w:left w:val="nil"/>
              <w:bottom w:val="single" w:sz="4" w:space="0" w:color="auto"/>
              <w:right w:val="single" w:sz="4" w:space="0" w:color="auto"/>
            </w:tcBorders>
            <w:noWrap/>
            <w:vAlign w:val="bottom"/>
            <w:hideMark/>
          </w:tcPr>
          <w:p w14:paraId="330302B9"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40" w:type="dxa"/>
            <w:tcBorders>
              <w:top w:val="nil"/>
              <w:left w:val="nil"/>
              <w:bottom w:val="single" w:sz="4" w:space="0" w:color="auto"/>
              <w:right w:val="single" w:sz="4" w:space="0" w:color="auto"/>
            </w:tcBorders>
            <w:noWrap/>
            <w:vAlign w:val="bottom"/>
            <w:hideMark/>
          </w:tcPr>
          <w:p w14:paraId="158C482E"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0.0054-0.0081</w:t>
            </w:r>
          </w:p>
        </w:tc>
      </w:tr>
      <w:tr w:rsidR="00BC5872" w:rsidRPr="00BC5872" w14:paraId="2B1428A3" w14:textId="77777777" w:rsidTr="00BC5872">
        <w:trPr>
          <w:trHeight w:val="288"/>
        </w:trPr>
        <w:tc>
          <w:tcPr>
            <w:tcW w:w="1940" w:type="dxa"/>
            <w:tcBorders>
              <w:top w:val="nil"/>
              <w:left w:val="nil"/>
              <w:bottom w:val="nil"/>
              <w:right w:val="nil"/>
            </w:tcBorders>
            <w:noWrap/>
            <w:vAlign w:val="bottom"/>
            <w:hideMark/>
          </w:tcPr>
          <w:p w14:paraId="0DF20468"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p>
        </w:tc>
        <w:tc>
          <w:tcPr>
            <w:tcW w:w="380" w:type="dxa"/>
            <w:tcBorders>
              <w:top w:val="nil"/>
              <w:left w:val="nil"/>
              <w:bottom w:val="nil"/>
              <w:right w:val="nil"/>
            </w:tcBorders>
            <w:noWrap/>
            <w:vAlign w:val="bottom"/>
            <w:hideMark/>
          </w:tcPr>
          <w:p w14:paraId="189FBFA8"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200" w:type="dxa"/>
            <w:tcBorders>
              <w:top w:val="nil"/>
              <w:left w:val="nil"/>
              <w:bottom w:val="nil"/>
              <w:right w:val="nil"/>
            </w:tcBorders>
            <w:noWrap/>
            <w:vAlign w:val="bottom"/>
            <w:hideMark/>
          </w:tcPr>
          <w:p w14:paraId="43885A83"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280" w:type="dxa"/>
            <w:tcBorders>
              <w:top w:val="nil"/>
              <w:left w:val="nil"/>
              <w:bottom w:val="nil"/>
              <w:right w:val="nil"/>
            </w:tcBorders>
            <w:noWrap/>
            <w:vAlign w:val="bottom"/>
            <w:hideMark/>
          </w:tcPr>
          <w:p w14:paraId="61051C32"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920" w:type="dxa"/>
            <w:tcBorders>
              <w:top w:val="nil"/>
              <w:left w:val="nil"/>
              <w:bottom w:val="nil"/>
              <w:right w:val="nil"/>
            </w:tcBorders>
            <w:noWrap/>
            <w:vAlign w:val="bottom"/>
            <w:hideMark/>
          </w:tcPr>
          <w:p w14:paraId="1C178461"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320" w:type="dxa"/>
            <w:tcBorders>
              <w:top w:val="nil"/>
              <w:left w:val="nil"/>
              <w:bottom w:val="nil"/>
              <w:right w:val="nil"/>
            </w:tcBorders>
            <w:noWrap/>
            <w:vAlign w:val="bottom"/>
            <w:hideMark/>
          </w:tcPr>
          <w:p w14:paraId="4D3E4B63"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940" w:type="dxa"/>
            <w:tcBorders>
              <w:top w:val="nil"/>
              <w:left w:val="nil"/>
              <w:bottom w:val="nil"/>
              <w:right w:val="nil"/>
            </w:tcBorders>
            <w:noWrap/>
            <w:vAlign w:val="bottom"/>
            <w:hideMark/>
          </w:tcPr>
          <w:p w14:paraId="69DF001C"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r>
      <w:tr w:rsidR="00BC5872" w:rsidRPr="00BC5872" w14:paraId="5475A107" w14:textId="77777777" w:rsidTr="00BC5872">
        <w:trPr>
          <w:trHeight w:val="288"/>
        </w:trPr>
        <w:tc>
          <w:tcPr>
            <w:tcW w:w="1940" w:type="dxa"/>
            <w:tcBorders>
              <w:top w:val="nil"/>
              <w:left w:val="nil"/>
              <w:bottom w:val="nil"/>
              <w:right w:val="nil"/>
            </w:tcBorders>
            <w:noWrap/>
            <w:vAlign w:val="bottom"/>
            <w:hideMark/>
          </w:tcPr>
          <w:p w14:paraId="3F67AF5C"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380" w:type="dxa"/>
            <w:tcBorders>
              <w:top w:val="nil"/>
              <w:left w:val="nil"/>
              <w:bottom w:val="nil"/>
              <w:right w:val="nil"/>
            </w:tcBorders>
            <w:noWrap/>
            <w:vAlign w:val="bottom"/>
            <w:hideMark/>
          </w:tcPr>
          <w:p w14:paraId="07BF3477"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200" w:type="dxa"/>
            <w:tcBorders>
              <w:top w:val="nil"/>
              <w:left w:val="nil"/>
              <w:bottom w:val="nil"/>
              <w:right w:val="nil"/>
            </w:tcBorders>
            <w:noWrap/>
            <w:vAlign w:val="bottom"/>
            <w:hideMark/>
          </w:tcPr>
          <w:p w14:paraId="4D4C7D1D"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280" w:type="dxa"/>
            <w:tcBorders>
              <w:top w:val="nil"/>
              <w:left w:val="nil"/>
              <w:bottom w:val="nil"/>
              <w:right w:val="nil"/>
            </w:tcBorders>
            <w:noWrap/>
            <w:vAlign w:val="bottom"/>
            <w:hideMark/>
          </w:tcPr>
          <w:p w14:paraId="0A68B11B"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920" w:type="dxa"/>
            <w:tcBorders>
              <w:top w:val="nil"/>
              <w:left w:val="nil"/>
              <w:bottom w:val="nil"/>
              <w:right w:val="nil"/>
            </w:tcBorders>
            <w:noWrap/>
            <w:vAlign w:val="bottom"/>
            <w:hideMark/>
          </w:tcPr>
          <w:p w14:paraId="6D5F1E0A"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320" w:type="dxa"/>
            <w:tcBorders>
              <w:top w:val="nil"/>
              <w:left w:val="nil"/>
              <w:bottom w:val="nil"/>
              <w:right w:val="nil"/>
            </w:tcBorders>
            <w:noWrap/>
            <w:vAlign w:val="bottom"/>
            <w:hideMark/>
          </w:tcPr>
          <w:p w14:paraId="75105F8A"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940" w:type="dxa"/>
            <w:tcBorders>
              <w:top w:val="nil"/>
              <w:left w:val="nil"/>
              <w:bottom w:val="nil"/>
              <w:right w:val="nil"/>
            </w:tcBorders>
            <w:noWrap/>
            <w:vAlign w:val="bottom"/>
            <w:hideMark/>
          </w:tcPr>
          <w:p w14:paraId="102E1F5B"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r>
      <w:tr w:rsidR="00BC5872" w:rsidRPr="00BC5872" w14:paraId="4176AF5E" w14:textId="77777777" w:rsidTr="00BC5872">
        <w:trPr>
          <w:trHeight w:val="288"/>
        </w:trPr>
        <w:tc>
          <w:tcPr>
            <w:tcW w:w="1940" w:type="dxa"/>
            <w:tcBorders>
              <w:top w:val="nil"/>
              <w:left w:val="nil"/>
              <w:bottom w:val="nil"/>
              <w:right w:val="nil"/>
            </w:tcBorders>
            <w:noWrap/>
            <w:vAlign w:val="bottom"/>
            <w:hideMark/>
          </w:tcPr>
          <w:p w14:paraId="3FAF6182"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380" w:type="dxa"/>
            <w:tcBorders>
              <w:top w:val="nil"/>
              <w:left w:val="nil"/>
              <w:bottom w:val="nil"/>
              <w:right w:val="nil"/>
            </w:tcBorders>
            <w:noWrap/>
            <w:vAlign w:val="bottom"/>
            <w:hideMark/>
          </w:tcPr>
          <w:p w14:paraId="463C9B82"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200" w:type="dxa"/>
            <w:tcBorders>
              <w:top w:val="nil"/>
              <w:left w:val="nil"/>
              <w:bottom w:val="nil"/>
              <w:right w:val="nil"/>
            </w:tcBorders>
            <w:noWrap/>
            <w:vAlign w:val="bottom"/>
            <w:hideMark/>
          </w:tcPr>
          <w:p w14:paraId="1E26978E"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280" w:type="dxa"/>
            <w:tcBorders>
              <w:top w:val="nil"/>
              <w:left w:val="nil"/>
              <w:bottom w:val="nil"/>
              <w:right w:val="nil"/>
            </w:tcBorders>
            <w:noWrap/>
            <w:vAlign w:val="bottom"/>
            <w:hideMark/>
          </w:tcPr>
          <w:p w14:paraId="4990E772"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920" w:type="dxa"/>
            <w:tcBorders>
              <w:top w:val="nil"/>
              <w:left w:val="nil"/>
              <w:bottom w:val="nil"/>
              <w:right w:val="nil"/>
            </w:tcBorders>
            <w:noWrap/>
            <w:vAlign w:val="bottom"/>
            <w:hideMark/>
          </w:tcPr>
          <w:p w14:paraId="570BD77B"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South Plant</w:t>
            </w:r>
          </w:p>
        </w:tc>
        <w:tc>
          <w:tcPr>
            <w:tcW w:w="320" w:type="dxa"/>
            <w:tcBorders>
              <w:top w:val="nil"/>
              <w:left w:val="nil"/>
              <w:bottom w:val="nil"/>
              <w:right w:val="nil"/>
            </w:tcBorders>
            <w:noWrap/>
            <w:vAlign w:val="bottom"/>
            <w:hideMark/>
          </w:tcPr>
          <w:p w14:paraId="7C566611"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p>
        </w:tc>
        <w:tc>
          <w:tcPr>
            <w:tcW w:w="1940" w:type="dxa"/>
            <w:tcBorders>
              <w:top w:val="nil"/>
              <w:left w:val="nil"/>
              <w:bottom w:val="nil"/>
              <w:right w:val="nil"/>
            </w:tcBorders>
            <w:noWrap/>
            <w:vAlign w:val="bottom"/>
            <w:hideMark/>
          </w:tcPr>
          <w:p w14:paraId="199698F5"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r>
      <w:tr w:rsidR="00BC5872" w:rsidRPr="00BC5872" w14:paraId="353A0F34" w14:textId="77777777" w:rsidTr="00BC5872">
        <w:trPr>
          <w:trHeight w:val="288"/>
        </w:trPr>
        <w:tc>
          <w:tcPr>
            <w:tcW w:w="1940" w:type="dxa"/>
            <w:tcBorders>
              <w:top w:val="nil"/>
              <w:left w:val="nil"/>
              <w:bottom w:val="nil"/>
              <w:right w:val="nil"/>
            </w:tcBorders>
            <w:noWrap/>
            <w:vAlign w:val="bottom"/>
            <w:hideMark/>
          </w:tcPr>
          <w:p w14:paraId="0132841E"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380" w:type="dxa"/>
            <w:tcBorders>
              <w:top w:val="nil"/>
              <w:left w:val="nil"/>
              <w:bottom w:val="nil"/>
              <w:right w:val="nil"/>
            </w:tcBorders>
            <w:noWrap/>
            <w:vAlign w:val="bottom"/>
            <w:hideMark/>
          </w:tcPr>
          <w:p w14:paraId="0A0313A5"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200" w:type="dxa"/>
            <w:tcBorders>
              <w:top w:val="nil"/>
              <w:left w:val="nil"/>
              <w:bottom w:val="nil"/>
              <w:right w:val="nil"/>
            </w:tcBorders>
            <w:noWrap/>
            <w:vAlign w:val="bottom"/>
            <w:hideMark/>
          </w:tcPr>
          <w:p w14:paraId="331562E1"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280" w:type="dxa"/>
            <w:tcBorders>
              <w:top w:val="nil"/>
              <w:left w:val="nil"/>
              <w:bottom w:val="nil"/>
              <w:right w:val="nil"/>
            </w:tcBorders>
            <w:noWrap/>
            <w:vAlign w:val="bottom"/>
            <w:hideMark/>
          </w:tcPr>
          <w:p w14:paraId="567F3115"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920" w:type="dxa"/>
            <w:tcBorders>
              <w:top w:val="nil"/>
              <w:left w:val="nil"/>
              <w:bottom w:val="nil"/>
              <w:right w:val="nil"/>
            </w:tcBorders>
            <w:noWrap/>
            <w:vAlign w:val="bottom"/>
            <w:hideMark/>
          </w:tcPr>
          <w:p w14:paraId="688AE4EE"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320" w:type="dxa"/>
            <w:tcBorders>
              <w:top w:val="nil"/>
              <w:left w:val="nil"/>
              <w:bottom w:val="nil"/>
              <w:right w:val="nil"/>
            </w:tcBorders>
            <w:noWrap/>
            <w:vAlign w:val="bottom"/>
            <w:hideMark/>
          </w:tcPr>
          <w:p w14:paraId="337D6F01"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c>
          <w:tcPr>
            <w:tcW w:w="1940" w:type="dxa"/>
            <w:tcBorders>
              <w:top w:val="nil"/>
              <w:left w:val="nil"/>
              <w:bottom w:val="nil"/>
              <w:right w:val="nil"/>
            </w:tcBorders>
            <w:noWrap/>
            <w:vAlign w:val="bottom"/>
            <w:hideMark/>
          </w:tcPr>
          <w:p w14:paraId="6E184C75" w14:textId="77777777" w:rsidR="00BC5872" w:rsidRPr="00BC5872" w:rsidRDefault="00BC5872" w:rsidP="00BC5872">
            <w:pPr>
              <w:spacing w:after="0" w:line="240" w:lineRule="auto"/>
              <w:rPr>
                <w:rFonts w:ascii="Times New Roman" w:eastAsia="Times New Roman" w:hAnsi="Times New Roman" w:cs="Times New Roman"/>
                <w:kern w:val="0"/>
                <w:sz w:val="20"/>
                <w:szCs w:val="20"/>
                <w14:ligatures w14:val="none"/>
              </w:rPr>
            </w:pPr>
          </w:p>
        </w:tc>
      </w:tr>
      <w:tr w:rsidR="00BC5872" w:rsidRPr="00BC5872" w14:paraId="42A25C52" w14:textId="77777777" w:rsidTr="00BC5872">
        <w:trPr>
          <w:trHeight w:val="288"/>
        </w:trPr>
        <w:tc>
          <w:tcPr>
            <w:tcW w:w="1940" w:type="dxa"/>
            <w:tcBorders>
              <w:top w:val="single" w:sz="4" w:space="0" w:color="auto"/>
              <w:left w:val="single" w:sz="4" w:space="0" w:color="auto"/>
              <w:bottom w:val="single" w:sz="4" w:space="0" w:color="auto"/>
              <w:right w:val="single" w:sz="4" w:space="0" w:color="auto"/>
            </w:tcBorders>
            <w:noWrap/>
            <w:vAlign w:val="bottom"/>
            <w:hideMark/>
          </w:tcPr>
          <w:p w14:paraId="0F660A8C"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Contaminant (Units)</w:t>
            </w:r>
          </w:p>
        </w:tc>
        <w:tc>
          <w:tcPr>
            <w:tcW w:w="380" w:type="dxa"/>
            <w:tcBorders>
              <w:top w:val="single" w:sz="4" w:space="0" w:color="auto"/>
              <w:left w:val="nil"/>
              <w:bottom w:val="single" w:sz="4" w:space="0" w:color="auto"/>
              <w:right w:val="single" w:sz="4" w:space="0" w:color="auto"/>
            </w:tcBorders>
            <w:noWrap/>
            <w:vAlign w:val="bottom"/>
            <w:hideMark/>
          </w:tcPr>
          <w:p w14:paraId="58AF495E"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200" w:type="dxa"/>
            <w:tcBorders>
              <w:top w:val="single" w:sz="4" w:space="0" w:color="auto"/>
              <w:left w:val="nil"/>
              <w:bottom w:val="single" w:sz="4" w:space="0" w:color="auto"/>
              <w:right w:val="single" w:sz="4" w:space="0" w:color="auto"/>
            </w:tcBorders>
            <w:noWrap/>
            <w:vAlign w:val="bottom"/>
            <w:hideMark/>
          </w:tcPr>
          <w:p w14:paraId="579E70F1"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Sample Year</w:t>
            </w:r>
          </w:p>
        </w:tc>
        <w:tc>
          <w:tcPr>
            <w:tcW w:w="280" w:type="dxa"/>
            <w:tcBorders>
              <w:top w:val="single" w:sz="4" w:space="0" w:color="auto"/>
              <w:left w:val="nil"/>
              <w:bottom w:val="single" w:sz="4" w:space="0" w:color="auto"/>
              <w:right w:val="single" w:sz="4" w:space="0" w:color="auto"/>
            </w:tcBorders>
            <w:noWrap/>
            <w:vAlign w:val="bottom"/>
            <w:hideMark/>
          </w:tcPr>
          <w:p w14:paraId="745FA690"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20" w:type="dxa"/>
            <w:tcBorders>
              <w:top w:val="single" w:sz="4" w:space="0" w:color="auto"/>
              <w:left w:val="nil"/>
              <w:bottom w:val="single" w:sz="4" w:space="0" w:color="auto"/>
              <w:right w:val="single" w:sz="4" w:space="0" w:color="auto"/>
            </w:tcBorders>
            <w:noWrap/>
            <w:vAlign w:val="bottom"/>
            <w:hideMark/>
          </w:tcPr>
          <w:p w14:paraId="1485DA6D"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Average Level Found</w:t>
            </w:r>
          </w:p>
        </w:tc>
        <w:tc>
          <w:tcPr>
            <w:tcW w:w="320" w:type="dxa"/>
            <w:tcBorders>
              <w:top w:val="single" w:sz="4" w:space="0" w:color="auto"/>
              <w:left w:val="nil"/>
              <w:bottom w:val="single" w:sz="4" w:space="0" w:color="auto"/>
              <w:right w:val="single" w:sz="4" w:space="0" w:color="auto"/>
            </w:tcBorders>
            <w:noWrap/>
            <w:vAlign w:val="bottom"/>
            <w:hideMark/>
          </w:tcPr>
          <w:p w14:paraId="6E1941AA"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40" w:type="dxa"/>
            <w:tcBorders>
              <w:top w:val="single" w:sz="4" w:space="0" w:color="auto"/>
              <w:left w:val="nil"/>
              <w:bottom w:val="single" w:sz="4" w:space="0" w:color="auto"/>
              <w:right w:val="single" w:sz="4" w:space="0" w:color="auto"/>
            </w:tcBorders>
            <w:noWrap/>
            <w:vAlign w:val="bottom"/>
            <w:hideMark/>
          </w:tcPr>
          <w:p w14:paraId="59F90E31"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Range of Detections</w:t>
            </w:r>
          </w:p>
        </w:tc>
      </w:tr>
      <w:tr w:rsidR="00BC5872" w:rsidRPr="00BC5872" w14:paraId="4353E1CA" w14:textId="77777777" w:rsidTr="00BC5872">
        <w:trPr>
          <w:trHeight w:val="288"/>
        </w:trPr>
        <w:tc>
          <w:tcPr>
            <w:tcW w:w="1940" w:type="dxa"/>
            <w:tcBorders>
              <w:top w:val="nil"/>
              <w:left w:val="single" w:sz="4" w:space="0" w:color="auto"/>
              <w:bottom w:val="single" w:sz="4" w:space="0" w:color="auto"/>
              <w:right w:val="single" w:sz="4" w:space="0" w:color="auto"/>
            </w:tcBorders>
            <w:noWrap/>
            <w:vAlign w:val="bottom"/>
            <w:hideMark/>
          </w:tcPr>
          <w:p w14:paraId="69BC8C8E"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380" w:type="dxa"/>
            <w:tcBorders>
              <w:top w:val="nil"/>
              <w:left w:val="nil"/>
              <w:bottom w:val="single" w:sz="4" w:space="0" w:color="auto"/>
              <w:right w:val="single" w:sz="4" w:space="0" w:color="auto"/>
            </w:tcBorders>
            <w:noWrap/>
            <w:vAlign w:val="bottom"/>
            <w:hideMark/>
          </w:tcPr>
          <w:p w14:paraId="01690A77"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200" w:type="dxa"/>
            <w:tcBorders>
              <w:top w:val="nil"/>
              <w:left w:val="nil"/>
              <w:bottom w:val="single" w:sz="4" w:space="0" w:color="auto"/>
              <w:right w:val="single" w:sz="4" w:space="0" w:color="auto"/>
            </w:tcBorders>
            <w:noWrap/>
            <w:vAlign w:val="bottom"/>
            <w:hideMark/>
          </w:tcPr>
          <w:p w14:paraId="35C339C5"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280" w:type="dxa"/>
            <w:tcBorders>
              <w:top w:val="nil"/>
              <w:left w:val="nil"/>
              <w:bottom w:val="single" w:sz="4" w:space="0" w:color="auto"/>
              <w:right w:val="single" w:sz="4" w:space="0" w:color="auto"/>
            </w:tcBorders>
            <w:noWrap/>
            <w:vAlign w:val="bottom"/>
            <w:hideMark/>
          </w:tcPr>
          <w:p w14:paraId="1D8BF96F"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20" w:type="dxa"/>
            <w:tcBorders>
              <w:top w:val="nil"/>
              <w:left w:val="nil"/>
              <w:bottom w:val="single" w:sz="4" w:space="0" w:color="auto"/>
              <w:right w:val="single" w:sz="4" w:space="0" w:color="auto"/>
            </w:tcBorders>
            <w:noWrap/>
            <w:vAlign w:val="bottom"/>
            <w:hideMark/>
          </w:tcPr>
          <w:p w14:paraId="1DECE57A"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320" w:type="dxa"/>
            <w:tcBorders>
              <w:top w:val="nil"/>
              <w:left w:val="nil"/>
              <w:bottom w:val="single" w:sz="4" w:space="0" w:color="auto"/>
              <w:right w:val="single" w:sz="4" w:space="0" w:color="auto"/>
            </w:tcBorders>
            <w:noWrap/>
            <w:vAlign w:val="bottom"/>
            <w:hideMark/>
          </w:tcPr>
          <w:p w14:paraId="242C3E1B"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40" w:type="dxa"/>
            <w:tcBorders>
              <w:top w:val="nil"/>
              <w:left w:val="nil"/>
              <w:bottom w:val="single" w:sz="4" w:space="0" w:color="auto"/>
              <w:right w:val="single" w:sz="4" w:space="0" w:color="auto"/>
            </w:tcBorders>
            <w:noWrap/>
            <w:vAlign w:val="bottom"/>
            <w:hideMark/>
          </w:tcPr>
          <w:p w14:paraId="505761E8"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r>
      <w:tr w:rsidR="00BC5872" w:rsidRPr="00BC5872" w14:paraId="5C0308D1" w14:textId="77777777" w:rsidTr="00BC5872">
        <w:trPr>
          <w:trHeight w:val="288"/>
        </w:trPr>
        <w:tc>
          <w:tcPr>
            <w:tcW w:w="1940" w:type="dxa"/>
            <w:tcBorders>
              <w:top w:val="nil"/>
              <w:left w:val="single" w:sz="4" w:space="0" w:color="auto"/>
              <w:bottom w:val="single" w:sz="4" w:space="0" w:color="auto"/>
              <w:right w:val="single" w:sz="4" w:space="0" w:color="auto"/>
            </w:tcBorders>
            <w:noWrap/>
            <w:vAlign w:val="bottom"/>
            <w:hideMark/>
          </w:tcPr>
          <w:p w14:paraId="0409DA6D"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Lithium (ppb)</w:t>
            </w:r>
          </w:p>
        </w:tc>
        <w:tc>
          <w:tcPr>
            <w:tcW w:w="380" w:type="dxa"/>
            <w:tcBorders>
              <w:top w:val="nil"/>
              <w:left w:val="nil"/>
              <w:bottom w:val="single" w:sz="4" w:space="0" w:color="auto"/>
              <w:right w:val="single" w:sz="4" w:space="0" w:color="auto"/>
            </w:tcBorders>
            <w:noWrap/>
            <w:vAlign w:val="bottom"/>
            <w:hideMark/>
          </w:tcPr>
          <w:p w14:paraId="090D4B7D"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200" w:type="dxa"/>
            <w:tcBorders>
              <w:top w:val="nil"/>
              <w:left w:val="nil"/>
              <w:bottom w:val="single" w:sz="4" w:space="0" w:color="auto"/>
              <w:right w:val="single" w:sz="4" w:space="0" w:color="auto"/>
            </w:tcBorders>
            <w:noWrap/>
            <w:vAlign w:val="bottom"/>
            <w:hideMark/>
          </w:tcPr>
          <w:p w14:paraId="5E159D40" w14:textId="77777777" w:rsidR="00BC5872" w:rsidRPr="00BC5872" w:rsidRDefault="00BC5872" w:rsidP="00BC5872">
            <w:pPr>
              <w:spacing w:after="0" w:line="240" w:lineRule="auto"/>
              <w:jc w:val="right"/>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2024</w:t>
            </w:r>
          </w:p>
        </w:tc>
        <w:tc>
          <w:tcPr>
            <w:tcW w:w="280" w:type="dxa"/>
            <w:tcBorders>
              <w:top w:val="nil"/>
              <w:left w:val="nil"/>
              <w:bottom w:val="single" w:sz="4" w:space="0" w:color="auto"/>
              <w:right w:val="single" w:sz="4" w:space="0" w:color="auto"/>
            </w:tcBorders>
            <w:noWrap/>
            <w:vAlign w:val="bottom"/>
            <w:hideMark/>
          </w:tcPr>
          <w:p w14:paraId="7E3E8BD8"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20" w:type="dxa"/>
            <w:tcBorders>
              <w:top w:val="nil"/>
              <w:left w:val="nil"/>
              <w:bottom w:val="single" w:sz="4" w:space="0" w:color="auto"/>
              <w:right w:val="single" w:sz="4" w:space="0" w:color="auto"/>
            </w:tcBorders>
            <w:noWrap/>
            <w:vAlign w:val="bottom"/>
            <w:hideMark/>
          </w:tcPr>
          <w:p w14:paraId="4087D761" w14:textId="77777777" w:rsidR="00BC5872" w:rsidRPr="00BC5872" w:rsidRDefault="00BC5872" w:rsidP="00BC5872">
            <w:pPr>
              <w:spacing w:after="0" w:line="240" w:lineRule="auto"/>
              <w:jc w:val="right"/>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24.5</w:t>
            </w:r>
          </w:p>
        </w:tc>
        <w:tc>
          <w:tcPr>
            <w:tcW w:w="320" w:type="dxa"/>
            <w:tcBorders>
              <w:top w:val="nil"/>
              <w:left w:val="nil"/>
              <w:bottom w:val="single" w:sz="4" w:space="0" w:color="auto"/>
              <w:right w:val="single" w:sz="4" w:space="0" w:color="auto"/>
            </w:tcBorders>
            <w:noWrap/>
            <w:vAlign w:val="bottom"/>
            <w:hideMark/>
          </w:tcPr>
          <w:p w14:paraId="365E6C18"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 </w:t>
            </w:r>
          </w:p>
        </w:tc>
        <w:tc>
          <w:tcPr>
            <w:tcW w:w="1940" w:type="dxa"/>
            <w:tcBorders>
              <w:top w:val="nil"/>
              <w:left w:val="nil"/>
              <w:bottom w:val="single" w:sz="4" w:space="0" w:color="auto"/>
              <w:right w:val="single" w:sz="4" w:space="0" w:color="auto"/>
            </w:tcBorders>
            <w:noWrap/>
            <w:vAlign w:val="bottom"/>
            <w:hideMark/>
          </w:tcPr>
          <w:p w14:paraId="5F65B5F9" w14:textId="77777777" w:rsidR="00BC5872" w:rsidRPr="00BC5872" w:rsidRDefault="00BC5872" w:rsidP="00BC5872">
            <w:pPr>
              <w:spacing w:after="0" w:line="240" w:lineRule="auto"/>
              <w:rPr>
                <w:rFonts w:ascii="Aptos Narrow" w:eastAsia="Times New Roman" w:hAnsi="Aptos Narrow" w:cs="Times New Roman"/>
                <w:color w:val="000000"/>
                <w:kern w:val="0"/>
                <w14:ligatures w14:val="none"/>
              </w:rPr>
            </w:pPr>
            <w:r w:rsidRPr="00BC5872">
              <w:rPr>
                <w:rFonts w:ascii="Aptos Narrow" w:eastAsia="Times New Roman" w:hAnsi="Aptos Narrow" w:cs="Times New Roman"/>
                <w:color w:val="000000"/>
                <w:kern w:val="0"/>
                <w14:ligatures w14:val="none"/>
              </w:rPr>
              <w:t>24-25</w:t>
            </w:r>
          </w:p>
        </w:tc>
      </w:tr>
    </w:tbl>
    <w:p w14:paraId="223D6068" w14:textId="77777777" w:rsidR="000C4ADD" w:rsidRDefault="000C4ADD" w:rsidP="00985BE4">
      <w:pPr>
        <w:spacing w:after="0"/>
        <w:rPr>
          <w:rFonts w:ascii="Source Sans 3" w:hAnsi="Source Sans 3"/>
          <w:b/>
          <w:bCs/>
          <w:u w:val="single"/>
        </w:rPr>
      </w:pPr>
    </w:p>
    <w:p w14:paraId="7D4BA338" w14:textId="77777777" w:rsidR="000C4ADD" w:rsidRDefault="000C4ADD" w:rsidP="00985BE4">
      <w:pPr>
        <w:spacing w:after="0"/>
        <w:rPr>
          <w:rFonts w:ascii="Source Sans 3" w:hAnsi="Source Sans 3"/>
          <w:b/>
          <w:bCs/>
          <w:u w:val="single"/>
        </w:rPr>
      </w:pPr>
    </w:p>
    <w:p w14:paraId="748D0F30" w14:textId="77777777" w:rsidR="000C4ADD" w:rsidRDefault="000C4ADD" w:rsidP="00985BE4">
      <w:pPr>
        <w:spacing w:after="0"/>
        <w:rPr>
          <w:rFonts w:ascii="Source Sans 3" w:hAnsi="Source Sans 3"/>
          <w:b/>
          <w:bCs/>
          <w:u w:val="single"/>
        </w:rPr>
      </w:pPr>
    </w:p>
    <w:p w14:paraId="7CE9848C" w14:textId="600DB59A" w:rsidR="00985BE4" w:rsidRPr="002640EE" w:rsidRDefault="00985BE4" w:rsidP="00985BE4">
      <w:pPr>
        <w:spacing w:after="0"/>
        <w:rPr>
          <w:rFonts w:ascii="Source Sans 3" w:hAnsi="Source Sans 3"/>
          <w:b/>
          <w:bCs/>
          <w:u w:val="single"/>
        </w:rPr>
      </w:pPr>
      <w:r w:rsidRPr="002640EE">
        <w:rPr>
          <w:rFonts w:ascii="Source Sans 3" w:hAnsi="Source Sans 3"/>
          <w:b/>
          <w:bCs/>
          <w:u w:val="single"/>
        </w:rPr>
        <w:t>Revised Total Coliform Rule (RTCR) Information</w:t>
      </w:r>
    </w:p>
    <w:p w14:paraId="258EDA15" w14:textId="77777777" w:rsidR="00985BE4" w:rsidRPr="002640EE" w:rsidRDefault="00985BE4" w:rsidP="002640EE">
      <w:pPr>
        <w:spacing w:after="0"/>
        <w:rPr>
          <w:rFonts w:ascii="Source Sans 3" w:hAnsi="Source Sans 3"/>
          <w:b/>
          <w:bCs/>
          <w:u w:val="single"/>
        </w:rPr>
      </w:pPr>
    </w:p>
    <w:p w14:paraId="26772B2A" w14:textId="49AC2EED" w:rsidR="002640EE" w:rsidRDefault="00985BE4" w:rsidP="001D009D">
      <w:pPr>
        <w:spacing w:after="0"/>
        <w:rPr>
          <w:rFonts w:ascii="Source Sans 3" w:hAnsi="Source Sans 3"/>
        </w:rPr>
      </w:pPr>
      <w:r w:rsidRPr="00985BE4">
        <w:rPr>
          <w:rFonts w:ascii="Source Sans 3" w:hAnsi="Source Sans 3"/>
        </w:rPr>
        <w:t>All water systems were required to begin compliance with a new rule, the Revised Total Coliform Rule, on April 1, 2016. The new rule maintains the purpose to protect public health by ensuring the integrity of the drinking water distribution system and monitoring for the presence of total coliform bacteria, which includes E. coli bacteria. The U.S. EPA anticipates greater public health protection under the new rule, as it requires water systems that are vulnerable to microbial contamination to identify and fix problems. As a result, under the new rule there is no longer a maximum contaminant level violation for multiple total coliform detections. Instead, the new rule requires water systems that exceed a specified frequency of total coliform occurrences to conduct an assessment to determine if any significant deficiencies exist. If found, these must be corrected by the PWS.</w:t>
      </w:r>
    </w:p>
    <w:p w14:paraId="0449A83A" w14:textId="77777777" w:rsidR="000118EE" w:rsidRDefault="000118EE" w:rsidP="00553AD9">
      <w:pPr>
        <w:rPr>
          <w:rFonts w:ascii="Source Sans 3" w:hAnsi="Source Sans 3"/>
        </w:rPr>
      </w:pPr>
    </w:p>
    <w:p w14:paraId="66BFB5A9" w14:textId="77777777" w:rsidR="006030ED" w:rsidRDefault="006030ED" w:rsidP="00553AD9">
      <w:pPr>
        <w:rPr>
          <w:rFonts w:ascii="Source Sans 3" w:hAnsi="Source Sans 3"/>
          <w:b/>
          <w:bCs/>
          <w:u w:val="single"/>
        </w:rPr>
      </w:pPr>
    </w:p>
    <w:p w14:paraId="6485D16C" w14:textId="77777777" w:rsidR="006030ED" w:rsidRDefault="006030ED" w:rsidP="00553AD9">
      <w:pPr>
        <w:rPr>
          <w:rFonts w:ascii="Source Sans 3" w:hAnsi="Source Sans 3"/>
          <w:b/>
          <w:bCs/>
          <w:u w:val="single"/>
        </w:rPr>
      </w:pPr>
    </w:p>
    <w:p w14:paraId="071A113A" w14:textId="63A8F9D8" w:rsidR="001D009D" w:rsidRPr="00553AD9" w:rsidRDefault="001D009D" w:rsidP="00553AD9">
      <w:pPr>
        <w:rPr>
          <w:rFonts w:ascii="Source Sans 3" w:hAnsi="Source Sans 3"/>
        </w:rPr>
      </w:pPr>
      <w:r w:rsidRPr="001D009D">
        <w:rPr>
          <w:rFonts w:ascii="Source Sans 3" w:hAnsi="Source Sans 3"/>
          <w:b/>
          <w:bCs/>
          <w:u w:val="single"/>
        </w:rPr>
        <w:t xml:space="preserve">License to Operate (LTO) Status Information </w:t>
      </w:r>
    </w:p>
    <w:p w14:paraId="05E53DCB" w14:textId="77777777" w:rsidR="001D009D" w:rsidRPr="001D009D" w:rsidRDefault="001D009D" w:rsidP="001D009D">
      <w:pPr>
        <w:spacing w:after="0"/>
        <w:rPr>
          <w:rFonts w:ascii="Source Sans 3" w:hAnsi="Source Sans 3"/>
        </w:rPr>
      </w:pPr>
    </w:p>
    <w:p w14:paraId="44F1C6C3" w14:textId="2F1B53C7" w:rsidR="001D009D" w:rsidRPr="001D009D" w:rsidRDefault="001D009D" w:rsidP="001D009D">
      <w:pPr>
        <w:pStyle w:val="ListParagraph"/>
        <w:numPr>
          <w:ilvl w:val="0"/>
          <w:numId w:val="9"/>
        </w:numPr>
        <w:spacing w:after="0"/>
        <w:rPr>
          <w:rFonts w:ascii="Source Sans 3" w:hAnsi="Source Sans 3"/>
        </w:rPr>
      </w:pPr>
      <w:r w:rsidRPr="001D009D">
        <w:rPr>
          <w:rFonts w:ascii="Source Sans 3" w:hAnsi="Source Sans 3"/>
        </w:rPr>
        <w:t xml:space="preserve">In </w:t>
      </w:r>
      <w:r w:rsidR="002F6B1C">
        <w:rPr>
          <w:rFonts w:ascii="Source Sans 3" w:hAnsi="Source Sans 3"/>
        </w:rPr>
        <w:t>202</w:t>
      </w:r>
      <w:r w:rsidR="002A7939">
        <w:rPr>
          <w:rFonts w:ascii="Source Sans 3" w:hAnsi="Source Sans 3"/>
        </w:rPr>
        <w:t>5</w:t>
      </w:r>
      <w:r w:rsidRPr="001D009D">
        <w:rPr>
          <w:rFonts w:ascii="Source Sans 3" w:hAnsi="Source Sans 3"/>
        </w:rPr>
        <w:t xml:space="preserve"> we had an unconditioned license to operate our water system.</w:t>
      </w:r>
    </w:p>
    <w:p w14:paraId="05319C73" w14:textId="77777777" w:rsidR="00B16F24" w:rsidRDefault="00B16F24" w:rsidP="00756432">
      <w:pPr>
        <w:spacing w:after="0"/>
        <w:rPr>
          <w:rFonts w:ascii="Source Sans 3" w:hAnsi="Source Sans 3"/>
        </w:rPr>
      </w:pPr>
    </w:p>
    <w:p w14:paraId="74328317" w14:textId="77777777" w:rsidR="003D24DA" w:rsidRPr="004057F0" w:rsidRDefault="003D24DA" w:rsidP="004057F0">
      <w:pPr>
        <w:spacing w:after="0"/>
        <w:rPr>
          <w:rFonts w:ascii="Source Sans 3" w:hAnsi="Source Sans 3"/>
        </w:rPr>
      </w:pPr>
    </w:p>
    <w:p w14:paraId="3DA59E99" w14:textId="0C60061B" w:rsidR="004057F0" w:rsidRPr="003D24DA" w:rsidRDefault="004057F0" w:rsidP="004057F0">
      <w:pPr>
        <w:spacing w:after="0"/>
        <w:rPr>
          <w:rFonts w:ascii="Source Sans 3" w:hAnsi="Source Sans 3"/>
          <w:b/>
          <w:bCs/>
          <w:sz w:val="24"/>
          <w:szCs w:val="24"/>
          <w:u w:val="single"/>
        </w:rPr>
      </w:pPr>
      <w:r w:rsidRPr="003D24DA">
        <w:rPr>
          <w:rFonts w:ascii="Source Sans 3" w:hAnsi="Source Sans 3"/>
          <w:b/>
          <w:bCs/>
          <w:sz w:val="24"/>
          <w:szCs w:val="24"/>
          <w:u w:val="single"/>
        </w:rPr>
        <w:t xml:space="preserve">Public Participation and Contact Information </w:t>
      </w:r>
    </w:p>
    <w:p w14:paraId="15C22003" w14:textId="77777777" w:rsidR="004057F0" w:rsidRPr="004057F0" w:rsidRDefault="004057F0" w:rsidP="004057F0">
      <w:pPr>
        <w:spacing w:after="0"/>
        <w:rPr>
          <w:rFonts w:ascii="Source Sans 3" w:hAnsi="Source Sans 3"/>
        </w:rPr>
      </w:pPr>
    </w:p>
    <w:p w14:paraId="5352D10E" w14:textId="77777777" w:rsidR="004057F0" w:rsidRPr="003D24DA" w:rsidRDefault="004057F0" w:rsidP="004057F0">
      <w:pPr>
        <w:spacing w:after="0"/>
        <w:rPr>
          <w:rFonts w:ascii="Source Sans 3" w:hAnsi="Source Sans 3"/>
          <w:b/>
          <w:bCs/>
        </w:rPr>
      </w:pPr>
      <w:r w:rsidRPr="003D24DA">
        <w:rPr>
          <w:rFonts w:ascii="Source Sans 3" w:hAnsi="Source Sans 3"/>
          <w:b/>
          <w:bCs/>
        </w:rPr>
        <w:t>How do I participate in decisions concerning my drinking water?</w:t>
      </w:r>
    </w:p>
    <w:p w14:paraId="2B2AE83E" w14:textId="77777777" w:rsidR="004057F0" w:rsidRPr="004057F0" w:rsidRDefault="004057F0" w:rsidP="004057F0">
      <w:pPr>
        <w:spacing w:after="0"/>
        <w:rPr>
          <w:rFonts w:ascii="Source Sans 3" w:hAnsi="Source Sans 3"/>
        </w:rPr>
      </w:pPr>
    </w:p>
    <w:p w14:paraId="4BA786D5" w14:textId="6FDD605B" w:rsidR="002640EE" w:rsidRPr="00EA1A26" w:rsidRDefault="004057F0" w:rsidP="004057F0">
      <w:pPr>
        <w:spacing w:after="0"/>
        <w:rPr>
          <w:rFonts w:ascii="Source Sans Pro" w:hAnsi="Source Sans Pro"/>
        </w:rPr>
      </w:pPr>
      <w:r w:rsidRPr="00EA1A26">
        <w:rPr>
          <w:rFonts w:ascii="Source Sans Pro" w:hAnsi="Source Sans Pro"/>
        </w:rPr>
        <w:t xml:space="preserve">Public participation and comment are encouraged at regular meetings of </w:t>
      </w:r>
      <w:r w:rsidR="003529CA" w:rsidRPr="00EA1A26">
        <w:rPr>
          <w:rFonts w:ascii="Source Sans Pro" w:hAnsi="Source Sans Pro"/>
        </w:rPr>
        <w:t>Wellston City Council</w:t>
      </w:r>
      <w:r w:rsidR="003529CA" w:rsidRPr="00EA1A26">
        <w:rPr>
          <w:rFonts w:ascii="Source Sans Pro" w:hAnsi="Source Sans Pro"/>
          <w:b/>
          <w:bCs/>
        </w:rPr>
        <w:t xml:space="preserve"> </w:t>
      </w:r>
      <w:r w:rsidRPr="00EA1A26">
        <w:rPr>
          <w:rFonts w:ascii="Source Sans Pro" w:hAnsi="Source Sans Pro"/>
        </w:rPr>
        <w:t>which meets</w:t>
      </w:r>
      <w:r w:rsidR="003D24DA" w:rsidRPr="00EA1A26">
        <w:rPr>
          <w:rFonts w:ascii="Source Sans Pro" w:hAnsi="Source Sans Pro"/>
        </w:rPr>
        <w:t xml:space="preserve"> </w:t>
      </w:r>
      <w:r w:rsidR="007105E9" w:rsidRPr="00EA1A26">
        <w:rPr>
          <w:rFonts w:ascii="Source Sans Pro" w:hAnsi="Source Sans Pro"/>
        </w:rPr>
        <w:t xml:space="preserve">the </w:t>
      </w:r>
      <w:r w:rsidR="007105E9" w:rsidRPr="00EA1A26">
        <w:rPr>
          <w:rFonts w:ascii="Source Sans Pro" w:hAnsi="Source Sans Pro" w:cs="Arial"/>
        </w:rPr>
        <w:t xml:space="preserve">First and Third Thursday each month at 7 p.m. </w:t>
      </w:r>
      <w:r w:rsidR="007105E9" w:rsidRPr="00EA1A26">
        <w:rPr>
          <w:rFonts w:ascii="Source Sans Pro" w:hAnsi="Source Sans Pro" w:cs="Arial"/>
          <w:bCs/>
        </w:rPr>
        <w:t>For more information</w:t>
      </w:r>
      <w:r w:rsidR="007105E9" w:rsidRPr="00EA1A26">
        <w:rPr>
          <w:rFonts w:ascii="Source Sans Pro" w:hAnsi="Source Sans Pro" w:cs="Arial"/>
        </w:rPr>
        <w:t xml:space="preserve"> on your drinking water contact David </w:t>
      </w:r>
      <w:r w:rsidR="004867F7" w:rsidRPr="00EA1A26">
        <w:rPr>
          <w:rFonts w:ascii="Source Sans Pro" w:hAnsi="Source Sans Pro" w:cs="Arial"/>
        </w:rPr>
        <w:t>Gilliland</w:t>
      </w:r>
      <w:r w:rsidR="007105E9" w:rsidRPr="00EA1A26">
        <w:rPr>
          <w:rFonts w:ascii="Source Sans Pro" w:hAnsi="Source Sans Pro" w:cs="Arial"/>
        </w:rPr>
        <w:t xml:space="preserve"> at 740-384-6274.</w:t>
      </w:r>
    </w:p>
    <w:p w14:paraId="57BB7B50" w14:textId="77777777" w:rsidR="00662B8D" w:rsidRDefault="00662B8D" w:rsidP="006030ED">
      <w:pPr>
        <w:rPr>
          <w:rFonts w:ascii="Source Sans 3" w:hAnsi="Source Sans 3"/>
        </w:rPr>
      </w:pPr>
    </w:p>
    <w:p w14:paraId="5D9E3408" w14:textId="07580B70" w:rsidR="004057F0" w:rsidRPr="006030ED" w:rsidRDefault="004057F0" w:rsidP="006030ED">
      <w:pPr>
        <w:rPr>
          <w:rFonts w:ascii="Source Sans 3" w:hAnsi="Source Sans 3"/>
        </w:rPr>
      </w:pPr>
      <w:r w:rsidRPr="003D24DA">
        <w:rPr>
          <w:rFonts w:ascii="Source Sans 3" w:hAnsi="Source Sans 3"/>
          <w:b/>
          <w:bCs/>
          <w:sz w:val="24"/>
          <w:szCs w:val="24"/>
          <w:u w:val="single"/>
        </w:rPr>
        <w:t>Definitions of some terms contained within this report.</w:t>
      </w:r>
    </w:p>
    <w:p w14:paraId="2228F9D3" w14:textId="5C5354EF" w:rsidR="004057F0" w:rsidRPr="007105E9" w:rsidRDefault="004057F0" w:rsidP="004057F0">
      <w:pPr>
        <w:spacing w:after="0"/>
        <w:rPr>
          <w:rFonts w:ascii="Source Sans 3" w:hAnsi="Source Sans 3"/>
          <w:b/>
          <w:bCs/>
        </w:rPr>
      </w:pPr>
    </w:p>
    <w:p w14:paraId="1904D18C" w14:textId="545653A7" w:rsidR="004057F0" w:rsidRPr="003D24DA" w:rsidRDefault="004057F0" w:rsidP="003D24DA">
      <w:pPr>
        <w:pStyle w:val="ListParagraph"/>
        <w:numPr>
          <w:ilvl w:val="0"/>
          <w:numId w:val="9"/>
        </w:numPr>
        <w:spacing w:after="0"/>
        <w:ind w:left="360"/>
        <w:rPr>
          <w:rFonts w:ascii="Source Sans 3" w:hAnsi="Source Sans 3"/>
        </w:rPr>
      </w:pPr>
      <w:r w:rsidRPr="003D24DA">
        <w:rPr>
          <w:rFonts w:ascii="Source Sans 3" w:hAnsi="Source Sans 3"/>
          <w:b/>
          <w:bCs/>
        </w:rPr>
        <w:t>Maximum Contaminant Level Goal (MCLG):</w:t>
      </w:r>
      <w:r w:rsidRPr="003D24DA">
        <w:rPr>
          <w:rFonts w:ascii="Source Sans 3" w:hAnsi="Source Sans 3"/>
        </w:rPr>
        <w:t xml:space="preserve"> The level of a contaminant in drinking water below which there is no known or expected risk to health. MCLGs allow for a margin of safety.</w:t>
      </w:r>
    </w:p>
    <w:p w14:paraId="68E79CAF" w14:textId="77777777" w:rsidR="004057F0" w:rsidRPr="004057F0" w:rsidRDefault="004057F0" w:rsidP="003D24DA">
      <w:pPr>
        <w:spacing w:after="0"/>
        <w:rPr>
          <w:rFonts w:ascii="Source Sans 3" w:hAnsi="Source Sans 3"/>
        </w:rPr>
      </w:pPr>
    </w:p>
    <w:p w14:paraId="11F8DE8E" w14:textId="0BA0EB37" w:rsidR="004057F0" w:rsidRPr="00585291" w:rsidRDefault="003D24DA" w:rsidP="004057F0">
      <w:pPr>
        <w:pStyle w:val="ListParagraph"/>
        <w:numPr>
          <w:ilvl w:val="0"/>
          <w:numId w:val="9"/>
        </w:numPr>
        <w:spacing w:after="0"/>
        <w:ind w:left="360"/>
        <w:rPr>
          <w:rFonts w:ascii="Source Sans 3" w:hAnsi="Source Sans 3"/>
        </w:rPr>
      </w:pPr>
      <w:r w:rsidRPr="003D24DA">
        <w:rPr>
          <w:rFonts w:ascii="Source Sans 3" w:hAnsi="Source Sans 3"/>
          <w:b/>
          <w:bCs/>
        </w:rPr>
        <w:t>M</w:t>
      </w:r>
      <w:r w:rsidR="004057F0" w:rsidRPr="003D24DA">
        <w:rPr>
          <w:rFonts w:ascii="Source Sans 3" w:hAnsi="Source Sans 3"/>
          <w:b/>
          <w:bCs/>
        </w:rPr>
        <w:t>aximum Contaminant Level (MCL)</w:t>
      </w:r>
      <w:r w:rsidR="004057F0" w:rsidRPr="003D24DA">
        <w:rPr>
          <w:rFonts w:ascii="Source Sans 3" w:hAnsi="Source Sans 3"/>
        </w:rPr>
        <w:t>: The highest level of contaminant that is allowed in drinking water. MCLs are set as close to the MCLGs as feasible using the best available treatment technology.</w:t>
      </w:r>
    </w:p>
    <w:p w14:paraId="137E9FF1" w14:textId="77777777" w:rsidR="004057F0" w:rsidRPr="004057F0" w:rsidRDefault="004057F0" w:rsidP="004057F0">
      <w:pPr>
        <w:spacing w:after="0"/>
        <w:rPr>
          <w:rFonts w:ascii="Source Sans 3" w:hAnsi="Source Sans 3"/>
        </w:rPr>
      </w:pPr>
    </w:p>
    <w:p w14:paraId="7BCA966C" w14:textId="1D7636C1" w:rsidR="004057F0" w:rsidRPr="003D24DA" w:rsidRDefault="004057F0" w:rsidP="003D24DA">
      <w:pPr>
        <w:pStyle w:val="ListParagraph"/>
        <w:numPr>
          <w:ilvl w:val="0"/>
          <w:numId w:val="12"/>
        </w:numPr>
        <w:spacing w:after="0"/>
        <w:ind w:left="360"/>
        <w:rPr>
          <w:rFonts w:ascii="Source Sans 3" w:hAnsi="Source Sans 3"/>
        </w:rPr>
      </w:pPr>
      <w:r w:rsidRPr="003D24DA">
        <w:rPr>
          <w:rFonts w:ascii="Source Sans 3" w:hAnsi="Source Sans 3"/>
          <w:b/>
          <w:bCs/>
        </w:rPr>
        <w:t>Maximum Residual Disinfectant Level (MRDL):</w:t>
      </w:r>
      <w:r w:rsidRPr="003D24DA">
        <w:rPr>
          <w:rFonts w:ascii="Source Sans 3" w:hAnsi="Source Sans 3"/>
        </w:rPr>
        <w:t xml:space="preserve"> The highest level of a disinfectant allowed in drinking water. There is convincing evidence that addition of a disinfectant is necessary for control of microbial contaminants.</w:t>
      </w:r>
    </w:p>
    <w:p w14:paraId="25F99E14" w14:textId="77777777" w:rsidR="004057F0" w:rsidRPr="004057F0" w:rsidRDefault="004057F0" w:rsidP="003D24DA">
      <w:pPr>
        <w:spacing w:after="0"/>
        <w:rPr>
          <w:rFonts w:ascii="Source Sans 3" w:hAnsi="Source Sans 3"/>
        </w:rPr>
      </w:pPr>
    </w:p>
    <w:p w14:paraId="74322E05" w14:textId="5B61DACE" w:rsidR="004057F0" w:rsidRPr="003D24DA" w:rsidRDefault="004057F0" w:rsidP="003D24DA">
      <w:pPr>
        <w:pStyle w:val="ListParagraph"/>
        <w:numPr>
          <w:ilvl w:val="0"/>
          <w:numId w:val="12"/>
        </w:numPr>
        <w:spacing w:after="0"/>
        <w:ind w:left="360"/>
        <w:rPr>
          <w:rFonts w:ascii="Source Sans 3" w:hAnsi="Source Sans 3"/>
        </w:rPr>
      </w:pPr>
      <w:r w:rsidRPr="003D24DA">
        <w:rPr>
          <w:rFonts w:ascii="Source Sans 3" w:hAnsi="Source Sans 3"/>
          <w:b/>
          <w:bCs/>
        </w:rPr>
        <w:t>Maximum Residual Disinfectant Level Goal (MRDLG):</w:t>
      </w:r>
      <w:r w:rsidRPr="003D24DA">
        <w:rPr>
          <w:rFonts w:ascii="Source Sans 3" w:hAnsi="Source Sans 3"/>
        </w:rPr>
        <w:t xml:space="preserve"> The level of drinking water disinfectant below which there is no known or expected risk to health. MRDLGs do not reflect the benefits of the use of disinfectants to control microbial contaminants.</w:t>
      </w:r>
    </w:p>
    <w:p w14:paraId="441C5DF8" w14:textId="77777777" w:rsidR="004057F0" w:rsidRPr="004057F0" w:rsidRDefault="004057F0" w:rsidP="003D24DA">
      <w:pPr>
        <w:spacing w:after="0"/>
        <w:rPr>
          <w:rFonts w:ascii="Source Sans 3" w:hAnsi="Source Sans 3"/>
        </w:rPr>
      </w:pPr>
    </w:p>
    <w:p w14:paraId="0F4DB928" w14:textId="1FC7AADA" w:rsidR="004057F0" w:rsidRPr="003D24DA" w:rsidRDefault="004057F0" w:rsidP="003D24DA">
      <w:pPr>
        <w:pStyle w:val="ListParagraph"/>
        <w:numPr>
          <w:ilvl w:val="0"/>
          <w:numId w:val="12"/>
        </w:numPr>
        <w:spacing w:after="0"/>
        <w:ind w:left="360"/>
        <w:rPr>
          <w:rFonts w:ascii="Source Sans 3" w:hAnsi="Source Sans 3"/>
        </w:rPr>
      </w:pPr>
      <w:r w:rsidRPr="003D24DA">
        <w:rPr>
          <w:rFonts w:ascii="Source Sans 3" w:hAnsi="Source Sans 3"/>
          <w:b/>
          <w:bCs/>
        </w:rPr>
        <w:t>Action Level (AL):</w:t>
      </w:r>
      <w:r w:rsidRPr="003D24DA">
        <w:rPr>
          <w:rFonts w:ascii="Source Sans 3" w:hAnsi="Source Sans 3"/>
        </w:rPr>
        <w:t xml:space="preserve"> The concentration of a contaminant which, if exceeded, triggers treatment or other requirements which a water system must follow.</w:t>
      </w:r>
    </w:p>
    <w:p w14:paraId="33C4E0A4" w14:textId="77777777" w:rsidR="004057F0" w:rsidRPr="004057F0" w:rsidRDefault="004057F0" w:rsidP="003D24DA">
      <w:pPr>
        <w:spacing w:after="0"/>
        <w:rPr>
          <w:rFonts w:ascii="Source Sans 3" w:hAnsi="Source Sans 3"/>
        </w:rPr>
      </w:pPr>
    </w:p>
    <w:p w14:paraId="22EAB465" w14:textId="6B34FD20" w:rsidR="004057F0" w:rsidRPr="003D24DA" w:rsidRDefault="004057F0" w:rsidP="003D24DA">
      <w:pPr>
        <w:pStyle w:val="ListParagraph"/>
        <w:numPr>
          <w:ilvl w:val="0"/>
          <w:numId w:val="12"/>
        </w:numPr>
        <w:spacing w:after="0"/>
        <w:ind w:left="360"/>
        <w:rPr>
          <w:rFonts w:ascii="Source Sans 3" w:hAnsi="Source Sans 3"/>
        </w:rPr>
      </w:pPr>
      <w:r w:rsidRPr="003D24DA">
        <w:rPr>
          <w:rFonts w:ascii="Source Sans 3" w:hAnsi="Source Sans 3"/>
          <w:b/>
          <w:bCs/>
        </w:rPr>
        <w:t>Treatment Technique (TT):</w:t>
      </w:r>
      <w:r w:rsidRPr="003D24DA">
        <w:rPr>
          <w:rFonts w:ascii="Source Sans 3" w:hAnsi="Source Sans 3"/>
        </w:rPr>
        <w:t xml:space="preserve"> A required process intended to reduce the level of a contaminant in drinking water.</w:t>
      </w:r>
    </w:p>
    <w:p w14:paraId="21173EBD" w14:textId="77777777" w:rsidR="004057F0" w:rsidRPr="004057F0" w:rsidRDefault="004057F0" w:rsidP="003D24DA">
      <w:pPr>
        <w:spacing w:after="0"/>
        <w:rPr>
          <w:rFonts w:ascii="Source Sans 3" w:hAnsi="Source Sans 3"/>
        </w:rPr>
      </w:pPr>
    </w:p>
    <w:p w14:paraId="73E56A62" w14:textId="011A9023" w:rsidR="004057F0" w:rsidRPr="003D24DA" w:rsidRDefault="004057F0" w:rsidP="003D24DA">
      <w:pPr>
        <w:pStyle w:val="ListParagraph"/>
        <w:numPr>
          <w:ilvl w:val="0"/>
          <w:numId w:val="12"/>
        </w:numPr>
        <w:spacing w:after="0"/>
        <w:ind w:left="360"/>
        <w:rPr>
          <w:rFonts w:ascii="Source Sans 3" w:hAnsi="Source Sans 3"/>
        </w:rPr>
      </w:pPr>
      <w:r w:rsidRPr="003D24DA">
        <w:rPr>
          <w:rFonts w:ascii="Source Sans 3" w:hAnsi="Source Sans 3"/>
          <w:b/>
          <w:bCs/>
        </w:rPr>
        <w:t>Contact Time (CT)</w:t>
      </w:r>
      <w:r w:rsidRPr="003D24DA">
        <w:rPr>
          <w:rFonts w:ascii="Source Sans 3" w:hAnsi="Source Sans 3"/>
        </w:rPr>
        <w:t xml:space="preserve"> means the mathematical product of a “residual disinfectant concentration” (C),</w:t>
      </w:r>
      <w:r w:rsidR="003D24DA">
        <w:rPr>
          <w:rFonts w:ascii="Source Sans 3" w:hAnsi="Source Sans 3"/>
        </w:rPr>
        <w:t xml:space="preserve"> </w:t>
      </w:r>
      <w:r w:rsidRPr="003D24DA">
        <w:rPr>
          <w:rFonts w:ascii="Source Sans 3" w:hAnsi="Source Sans 3"/>
        </w:rPr>
        <w:t>which is determined before or at the first customer, and the corresponding “disinfectant contact</w:t>
      </w:r>
      <w:r w:rsidR="003D24DA">
        <w:rPr>
          <w:rFonts w:ascii="Source Sans 3" w:hAnsi="Source Sans 3"/>
        </w:rPr>
        <w:t xml:space="preserve"> </w:t>
      </w:r>
      <w:r w:rsidRPr="003D24DA">
        <w:rPr>
          <w:rFonts w:ascii="Source Sans 3" w:hAnsi="Source Sans 3"/>
        </w:rPr>
        <w:t>time” (T).</w:t>
      </w:r>
    </w:p>
    <w:p w14:paraId="432F33FA" w14:textId="77777777" w:rsidR="004057F0" w:rsidRPr="004057F0" w:rsidRDefault="004057F0" w:rsidP="003D24DA">
      <w:pPr>
        <w:spacing w:after="0"/>
        <w:rPr>
          <w:rFonts w:ascii="Source Sans 3" w:hAnsi="Source Sans 3"/>
        </w:rPr>
      </w:pPr>
    </w:p>
    <w:p w14:paraId="04E9D9C3" w14:textId="346A8521" w:rsidR="004057F0" w:rsidRPr="003D24DA" w:rsidRDefault="004057F0" w:rsidP="003D24DA">
      <w:pPr>
        <w:pStyle w:val="ListParagraph"/>
        <w:numPr>
          <w:ilvl w:val="0"/>
          <w:numId w:val="12"/>
        </w:numPr>
        <w:spacing w:after="0"/>
        <w:ind w:left="360"/>
        <w:rPr>
          <w:rFonts w:ascii="Source Sans 3" w:hAnsi="Source Sans 3"/>
        </w:rPr>
      </w:pPr>
      <w:r w:rsidRPr="003D24DA">
        <w:rPr>
          <w:rFonts w:ascii="Source Sans 3" w:hAnsi="Source Sans 3"/>
          <w:b/>
          <w:bCs/>
        </w:rPr>
        <w:lastRenderedPageBreak/>
        <w:t>Microcystins:</w:t>
      </w:r>
      <w:r w:rsidRPr="003D24DA">
        <w:rPr>
          <w:rFonts w:ascii="Source Sans 3" w:hAnsi="Source Sans 3"/>
        </w:rPr>
        <w:t xml:space="preserve"> Liver toxins produced by a number of cyanobacteria. Total microcystins are the sum of all the variants/congeners (forms) of the cyanotoxin microcystin.</w:t>
      </w:r>
    </w:p>
    <w:p w14:paraId="1A53BC73" w14:textId="77777777" w:rsidR="004057F0" w:rsidRPr="004057F0" w:rsidRDefault="004057F0" w:rsidP="003D24DA">
      <w:pPr>
        <w:spacing w:after="0"/>
        <w:rPr>
          <w:rFonts w:ascii="Source Sans 3" w:hAnsi="Source Sans 3"/>
        </w:rPr>
      </w:pPr>
    </w:p>
    <w:p w14:paraId="19713A82" w14:textId="18C18369" w:rsidR="004057F0" w:rsidRPr="003D24DA" w:rsidRDefault="004057F0" w:rsidP="003D24DA">
      <w:pPr>
        <w:pStyle w:val="ListParagraph"/>
        <w:numPr>
          <w:ilvl w:val="0"/>
          <w:numId w:val="12"/>
        </w:numPr>
        <w:spacing w:after="0"/>
        <w:ind w:left="360"/>
        <w:rPr>
          <w:rFonts w:ascii="Source Sans 3" w:hAnsi="Source Sans 3"/>
        </w:rPr>
      </w:pPr>
      <w:r w:rsidRPr="003D24DA">
        <w:rPr>
          <w:rFonts w:ascii="Source Sans 3" w:hAnsi="Source Sans 3"/>
          <w:b/>
          <w:bCs/>
        </w:rPr>
        <w:t>Cyanobacteria:</w:t>
      </w:r>
      <w:r w:rsidRPr="003D24DA">
        <w:rPr>
          <w:rFonts w:ascii="Source Sans 3" w:hAnsi="Source Sans 3"/>
        </w:rPr>
        <w:t xml:space="preserve"> Photosynthesizing bacteria, also called blue-green algae, which naturally occur in marine and freshwater ecosystems, and may produce cyanotoxins, which at sufficiently high concentrations can pose a risk to public health.</w:t>
      </w:r>
    </w:p>
    <w:p w14:paraId="27DE3F95" w14:textId="77777777" w:rsidR="004057F0" w:rsidRPr="004057F0" w:rsidRDefault="004057F0" w:rsidP="003D24DA">
      <w:pPr>
        <w:spacing w:after="0"/>
        <w:rPr>
          <w:rFonts w:ascii="Source Sans 3" w:hAnsi="Source Sans 3"/>
        </w:rPr>
      </w:pPr>
    </w:p>
    <w:p w14:paraId="1439ED01" w14:textId="38910850" w:rsidR="004057F0" w:rsidRPr="003D24DA" w:rsidRDefault="004057F0" w:rsidP="003D24DA">
      <w:pPr>
        <w:pStyle w:val="ListParagraph"/>
        <w:numPr>
          <w:ilvl w:val="0"/>
          <w:numId w:val="12"/>
        </w:numPr>
        <w:spacing w:after="0"/>
        <w:ind w:left="360"/>
        <w:rPr>
          <w:rFonts w:ascii="Source Sans 3" w:hAnsi="Source Sans 3"/>
        </w:rPr>
      </w:pPr>
      <w:r w:rsidRPr="003D24DA">
        <w:rPr>
          <w:rFonts w:ascii="Source Sans 3" w:hAnsi="Source Sans 3"/>
          <w:b/>
          <w:bCs/>
        </w:rPr>
        <w:t xml:space="preserve">Cyanotoxin: </w:t>
      </w:r>
      <w:r w:rsidRPr="003D24DA">
        <w:rPr>
          <w:rFonts w:ascii="Source Sans 3" w:hAnsi="Source Sans 3"/>
        </w:rPr>
        <w:t>Toxin produced by cyanobacteria. These toxins include liver toxins, nerve toxins, and skin toxins. Also sometimes referred to as “algal toxin”.</w:t>
      </w:r>
    </w:p>
    <w:p w14:paraId="0D4609D8" w14:textId="77777777" w:rsidR="004057F0" w:rsidRPr="004057F0" w:rsidRDefault="004057F0" w:rsidP="003D24DA">
      <w:pPr>
        <w:spacing w:after="0"/>
        <w:rPr>
          <w:rFonts w:ascii="Source Sans 3" w:hAnsi="Source Sans 3"/>
        </w:rPr>
      </w:pPr>
    </w:p>
    <w:p w14:paraId="52F46C13" w14:textId="16508625" w:rsidR="004057F0" w:rsidRPr="003D24DA" w:rsidRDefault="004057F0" w:rsidP="003D24DA">
      <w:pPr>
        <w:pStyle w:val="ListParagraph"/>
        <w:numPr>
          <w:ilvl w:val="0"/>
          <w:numId w:val="12"/>
        </w:numPr>
        <w:spacing w:after="0"/>
        <w:ind w:left="360"/>
        <w:rPr>
          <w:rFonts w:ascii="Source Sans 3" w:hAnsi="Source Sans 3"/>
        </w:rPr>
      </w:pPr>
      <w:r w:rsidRPr="003D24DA">
        <w:rPr>
          <w:rFonts w:ascii="Source Sans 3" w:hAnsi="Source Sans 3"/>
          <w:b/>
          <w:bCs/>
        </w:rPr>
        <w:t>Level 1 Assessment</w:t>
      </w:r>
      <w:r w:rsidRPr="003D24DA">
        <w:rPr>
          <w:rFonts w:ascii="Source Sans 3" w:hAnsi="Source Sans 3"/>
        </w:rPr>
        <w:t xml:space="preserve"> is a study of the water system to identify the potential problems and determine (if possible) why total coliform bacteria have been found in our water system.</w:t>
      </w:r>
    </w:p>
    <w:p w14:paraId="05E2EF1F" w14:textId="77777777" w:rsidR="004057F0" w:rsidRPr="004057F0" w:rsidRDefault="004057F0" w:rsidP="003D24DA">
      <w:pPr>
        <w:spacing w:after="0"/>
        <w:rPr>
          <w:rFonts w:ascii="Source Sans 3" w:hAnsi="Source Sans 3"/>
        </w:rPr>
      </w:pPr>
    </w:p>
    <w:p w14:paraId="6DFC200C" w14:textId="1C6A5429" w:rsidR="004057F0" w:rsidRPr="003D24DA" w:rsidRDefault="004057F0" w:rsidP="003D24DA">
      <w:pPr>
        <w:pStyle w:val="ListParagraph"/>
        <w:numPr>
          <w:ilvl w:val="0"/>
          <w:numId w:val="12"/>
        </w:numPr>
        <w:spacing w:after="0"/>
        <w:ind w:left="360"/>
        <w:rPr>
          <w:rFonts w:ascii="Source Sans 3" w:hAnsi="Source Sans 3"/>
        </w:rPr>
      </w:pPr>
      <w:r w:rsidRPr="003D24DA">
        <w:rPr>
          <w:rFonts w:ascii="Source Sans 3" w:hAnsi="Source Sans 3"/>
          <w:b/>
          <w:bCs/>
        </w:rPr>
        <w:t>Level 2 Assessment</w:t>
      </w:r>
      <w:r w:rsidRPr="003D24DA">
        <w:rPr>
          <w:rFonts w:ascii="Source Sans 3" w:hAnsi="Source Sans 3"/>
        </w:rPr>
        <w:t xml:space="preserve"> is a very detailed study of the water system to identify potential problems and determine (if possible) why an E. coli MCL violation has occurred and/or why total coliform bacteria have been found in our water system on multiple occasions.</w:t>
      </w:r>
    </w:p>
    <w:p w14:paraId="7C665781" w14:textId="77777777" w:rsidR="004057F0" w:rsidRPr="004057F0" w:rsidRDefault="004057F0" w:rsidP="003D24DA">
      <w:pPr>
        <w:spacing w:after="0"/>
        <w:rPr>
          <w:rFonts w:ascii="Source Sans 3" w:hAnsi="Source Sans 3"/>
        </w:rPr>
      </w:pPr>
    </w:p>
    <w:p w14:paraId="7D37E679" w14:textId="3AB6E0D6" w:rsidR="004057F0" w:rsidRPr="003D24DA" w:rsidRDefault="004057F0" w:rsidP="003D24DA">
      <w:pPr>
        <w:pStyle w:val="ListParagraph"/>
        <w:numPr>
          <w:ilvl w:val="0"/>
          <w:numId w:val="12"/>
        </w:numPr>
        <w:spacing w:after="0"/>
        <w:ind w:left="360"/>
        <w:rPr>
          <w:rFonts w:ascii="Source Sans 3" w:hAnsi="Source Sans 3"/>
        </w:rPr>
      </w:pPr>
      <w:r w:rsidRPr="003D24DA">
        <w:rPr>
          <w:rFonts w:ascii="Source Sans 3" w:hAnsi="Source Sans 3"/>
          <w:b/>
          <w:bCs/>
        </w:rPr>
        <w:t>PFAS:</w:t>
      </w:r>
      <w:r w:rsidRPr="003D24DA">
        <w:rPr>
          <w:rFonts w:ascii="Source Sans 3" w:hAnsi="Source Sans 3"/>
        </w:rPr>
        <w:t xml:space="preserve"> Per- and polyfluoroalkyl substances (PFAS) are a group of man-made chemicals applied to many industrial, commercial and consumer products to make them waterproof, stain resistant, or nonstick. PFAS are also used in products like cosmetics, fast food packaging, and a type of firefighting foam called aqueous film forming foam (AFFF) which are used mainly on large spills of flammable liquids, such as jet fuel. PFAS are classified as contaminants of emerging concern, meaning that research into the harm they may cause to human health is still ongoing.</w:t>
      </w:r>
    </w:p>
    <w:p w14:paraId="205D2E71" w14:textId="77777777" w:rsidR="004057F0" w:rsidRPr="004057F0" w:rsidRDefault="004057F0" w:rsidP="003D24DA">
      <w:pPr>
        <w:spacing w:after="0"/>
        <w:rPr>
          <w:rFonts w:ascii="Source Sans 3" w:hAnsi="Source Sans 3"/>
        </w:rPr>
      </w:pPr>
    </w:p>
    <w:p w14:paraId="62D63048" w14:textId="0B808E22" w:rsidR="004057F0" w:rsidRPr="003D24DA" w:rsidRDefault="004057F0" w:rsidP="003D24DA">
      <w:pPr>
        <w:pStyle w:val="ListParagraph"/>
        <w:numPr>
          <w:ilvl w:val="0"/>
          <w:numId w:val="12"/>
        </w:numPr>
        <w:spacing w:after="0"/>
        <w:ind w:left="360"/>
        <w:rPr>
          <w:rFonts w:ascii="Source Sans 3" w:hAnsi="Source Sans 3"/>
        </w:rPr>
      </w:pPr>
      <w:r w:rsidRPr="003D24DA">
        <w:rPr>
          <w:rFonts w:ascii="Source Sans 3" w:hAnsi="Source Sans 3"/>
          <w:b/>
          <w:bCs/>
        </w:rPr>
        <w:t xml:space="preserve">Parts per Million (ppm) </w:t>
      </w:r>
      <w:r w:rsidRPr="003D24DA">
        <w:rPr>
          <w:rFonts w:ascii="Source Sans 3" w:hAnsi="Source Sans 3"/>
        </w:rPr>
        <w:t xml:space="preserve">or </w:t>
      </w:r>
      <w:r w:rsidRPr="003D24DA">
        <w:rPr>
          <w:rFonts w:ascii="Source Sans 3" w:hAnsi="Source Sans 3"/>
          <w:b/>
          <w:bCs/>
        </w:rPr>
        <w:t>Milligrams per Liter (mg/L)</w:t>
      </w:r>
      <w:r w:rsidRPr="003D24DA">
        <w:rPr>
          <w:rFonts w:ascii="Source Sans 3" w:hAnsi="Source Sans 3"/>
        </w:rPr>
        <w:t xml:space="preserve"> are units of measure for concentration of a contaminant. A part per million corresponds to one second in a little over 11.5 days.</w:t>
      </w:r>
    </w:p>
    <w:p w14:paraId="4E071498" w14:textId="77777777" w:rsidR="004057F0" w:rsidRPr="004057F0" w:rsidRDefault="004057F0" w:rsidP="003D24DA">
      <w:pPr>
        <w:spacing w:after="0"/>
        <w:rPr>
          <w:rFonts w:ascii="Source Sans 3" w:hAnsi="Source Sans 3"/>
        </w:rPr>
      </w:pPr>
    </w:p>
    <w:p w14:paraId="00ADEE47" w14:textId="793160AC" w:rsidR="004057F0" w:rsidRPr="003D24DA" w:rsidRDefault="004057F0" w:rsidP="003D24DA">
      <w:pPr>
        <w:pStyle w:val="ListParagraph"/>
        <w:numPr>
          <w:ilvl w:val="0"/>
          <w:numId w:val="12"/>
        </w:numPr>
        <w:spacing w:after="0"/>
        <w:ind w:left="360"/>
        <w:rPr>
          <w:rFonts w:ascii="Source Sans 3" w:hAnsi="Source Sans 3"/>
        </w:rPr>
      </w:pPr>
      <w:r w:rsidRPr="003D24DA">
        <w:rPr>
          <w:rFonts w:ascii="Source Sans 3" w:hAnsi="Source Sans 3"/>
          <w:b/>
          <w:bCs/>
        </w:rPr>
        <w:t>Parts per Billion (ppb)</w:t>
      </w:r>
      <w:r w:rsidRPr="003D24DA">
        <w:rPr>
          <w:rFonts w:ascii="Source Sans 3" w:hAnsi="Source Sans 3"/>
        </w:rPr>
        <w:t xml:space="preserve"> or </w:t>
      </w:r>
      <w:r w:rsidRPr="003D24DA">
        <w:rPr>
          <w:rFonts w:ascii="Source Sans 3" w:hAnsi="Source Sans 3"/>
          <w:b/>
          <w:bCs/>
        </w:rPr>
        <w:t>Micrograms per Liter (μg/L)</w:t>
      </w:r>
      <w:r w:rsidRPr="003D24DA">
        <w:rPr>
          <w:rFonts w:ascii="Source Sans 3" w:hAnsi="Source Sans 3"/>
        </w:rPr>
        <w:t xml:space="preserve"> are units of measure for concentration of a contaminant. A part per billion corresponds to one second in 31.7 years.</w:t>
      </w:r>
    </w:p>
    <w:p w14:paraId="2B9AD237" w14:textId="77777777" w:rsidR="004057F0" w:rsidRPr="004057F0" w:rsidRDefault="004057F0" w:rsidP="003D24DA">
      <w:pPr>
        <w:spacing w:after="0"/>
        <w:rPr>
          <w:rFonts w:ascii="Source Sans 3" w:hAnsi="Source Sans 3"/>
        </w:rPr>
      </w:pPr>
    </w:p>
    <w:p w14:paraId="6D7F5934" w14:textId="7667D28B" w:rsidR="004057F0" w:rsidRDefault="004057F0" w:rsidP="003D24DA">
      <w:pPr>
        <w:pStyle w:val="ListParagraph"/>
        <w:numPr>
          <w:ilvl w:val="0"/>
          <w:numId w:val="12"/>
        </w:numPr>
        <w:spacing w:after="0"/>
        <w:ind w:left="360"/>
        <w:rPr>
          <w:rFonts w:ascii="Source Sans 3" w:hAnsi="Source Sans 3"/>
        </w:rPr>
      </w:pPr>
      <w:r w:rsidRPr="00CF7EC6">
        <w:rPr>
          <w:rFonts w:ascii="Source Sans 3" w:hAnsi="Source Sans 3"/>
          <w:b/>
          <w:bCs/>
        </w:rPr>
        <w:t>The “&lt;” symbol:</w:t>
      </w:r>
      <w:r w:rsidRPr="003D24DA">
        <w:rPr>
          <w:rFonts w:ascii="Source Sans 3" w:hAnsi="Source Sans 3"/>
        </w:rPr>
        <w:t xml:space="preserve"> A symbol which means less than. A result of &lt;5 means that the lowest level that could be detected was 5 and the contaminant in that sample was not detected.</w:t>
      </w:r>
    </w:p>
    <w:p w14:paraId="2F91DA41" w14:textId="77777777" w:rsidR="00C111C9" w:rsidRPr="00C111C9" w:rsidRDefault="00C111C9" w:rsidP="00C111C9">
      <w:pPr>
        <w:pStyle w:val="ListParagraph"/>
        <w:rPr>
          <w:rFonts w:ascii="Source Sans 3" w:hAnsi="Source Sans 3"/>
        </w:rPr>
      </w:pPr>
    </w:p>
    <w:p w14:paraId="4639B998" w14:textId="1860135C" w:rsidR="00C111C9" w:rsidRPr="003D24DA" w:rsidRDefault="00526D54" w:rsidP="003D24DA">
      <w:pPr>
        <w:pStyle w:val="ListParagraph"/>
        <w:numPr>
          <w:ilvl w:val="0"/>
          <w:numId w:val="12"/>
        </w:numPr>
        <w:spacing w:after="0"/>
        <w:ind w:left="360"/>
        <w:rPr>
          <w:rFonts w:ascii="Source Sans 3" w:hAnsi="Source Sans 3"/>
        </w:rPr>
      </w:pPr>
      <w:r w:rsidRPr="00C66FC2">
        <w:rPr>
          <w:rFonts w:ascii="Source Sans 3" w:hAnsi="Source Sans 3"/>
          <w:b/>
          <w:bCs/>
        </w:rPr>
        <w:t>Not Applicable (N/A):</w:t>
      </w:r>
      <w:r>
        <w:rPr>
          <w:rFonts w:ascii="Source Sans 3" w:hAnsi="Source Sans 3"/>
        </w:rPr>
        <w:t xml:space="preserve"> Abbreviation meaning that this does not ap</w:t>
      </w:r>
      <w:r w:rsidR="00C66FC2">
        <w:rPr>
          <w:rFonts w:ascii="Source Sans 3" w:hAnsi="Source Sans 3"/>
        </w:rPr>
        <w:t xml:space="preserve">ply to our report.  </w:t>
      </w:r>
    </w:p>
    <w:p w14:paraId="04EB1A28" w14:textId="77777777" w:rsidR="003D24DA" w:rsidRDefault="003D24DA" w:rsidP="003D24DA">
      <w:pPr>
        <w:spacing w:after="0"/>
        <w:rPr>
          <w:rFonts w:ascii="Source Sans 3" w:hAnsi="Source Sans 3"/>
        </w:rPr>
      </w:pPr>
    </w:p>
    <w:p w14:paraId="2EC06EAA" w14:textId="3ED38361" w:rsidR="004057F0" w:rsidRPr="00585291" w:rsidRDefault="004057F0" w:rsidP="00585291">
      <w:pPr>
        <w:spacing w:after="0"/>
        <w:rPr>
          <w:rFonts w:ascii="Source Sans 3" w:hAnsi="Source Sans 3"/>
        </w:rPr>
      </w:pPr>
    </w:p>
    <w:sectPr w:rsidR="004057F0" w:rsidRPr="00585291" w:rsidSect="00615915">
      <w:headerReference w:type="default" r:id="rId13"/>
      <w:footerReference w:type="default" r:id="rId14"/>
      <w:foot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3F9E9B" w14:textId="77777777" w:rsidR="006C1212" w:rsidRDefault="006C1212" w:rsidP="00FB078C">
      <w:pPr>
        <w:spacing w:after="0" w:line="240" w:lineRule="auto"/>
      </w:pPr>
      <w:r>
        <w:separator/>
      </w:r>
    </w:p>
  </w:endnote>
  <w:endnote w:type="continuationSeparator" w:id="0">
    <w:p w14:paraId="2019220A" w14:textId="77777777" w:rsidR="006C1212" w:rsidRDefault="006C1212" w:rsidP="00FB07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ource Sans 3">
    <w:altName w:val="Calibri"/>
    <w:charset w:val="00"/>
    <w:family w:val="swiss"/>
    <w:pitch w:val="variable"/>
    <w:sig w:usb0="E00002FF" w:usb1="00002003" w:usb2="00000000" w:usb3="00000000" w:csb0="0000019F" w:csb1="00000000"/>
  </w:font>
  <w:font w:name="Source Sans Pro">
    <w:charset w:val="00"/>
    <w:family w:val="swiss"/>
    <w:pitch w:val="variable"/>
    <w:sig w:usb0="600002F7" w:usb1="02000001" w:usb2="00000000" w:usb3="00000000" w:csb0="0000019F" w:csb1="00000000"/>
  </w:font>
  <w:font w:name="Aptos Narrow">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7114049"/>
      <w:docPartObj>
        <w:docPartGallery w:val="Page Numbers (Bottom of Page)"/>
        <w:docPartUnique/>
      </w:docPartObj>
    </w:sdtPr>
    <w:sdtEndPr>
      <w:rPr>
        <w:noProof/>
      </w:rPr>
    </w:sdtEndPr>
    <w:sdtContent>
      <w:p w14:paraId="45401977" w14:textId="18AFAB4A" w:rsidR="005537BE" w:rsidRDefault="009E4CA8" w:rsidP="00DF4074">
        <w:pPr>
          <w:pStyle w:val="Footer"/>
        </w:pPr>
        <w:r>
          <w:t>City of Wellston PWS – Consumer Confidence Report 202</w:t>
        </w:r>
        <w:r w:rsidR="00145823">
          <w:t>5</w:t>
        </w:r>
        <w:r>
          <w:tab/>
        </w:r>
        <w:r w:rsidR="005537BE">
          <w:t xml:space="preserve">Page | </w:t>
        </w:r>
        <w:r w:rsidR="005537BE">
          <w:fldChar w:fldCharType="begin"/>
        </w:r>
        <w:r w:rsidR="005537BE">
          <w:instrText xml:space="preserve"> PAGE   \* MERGEFORMAT </w:instrText>
        </w:r>
        <w:r w:rsidR="005537BE">
          <w:fldChar w:fldCharType="separate"/>
        </w:r>
        <w:r w:rsidR="005537BE">
          <w:rPr>
            <w:noProof/>
          </w:rPr>
          <w:t>2</w:t>
        </w:r>
        <w:r w:rsidR="005537BE">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569B0" w14:textId="0220E77A" w:rsidR="00DF4074" w:rsidRDefault="00DF4074" w:rsidP="00DF4074">
    <w:pPr>
      <w:pStyle w:val="Footer"/>
    </w:pPr>
    <w:r>
      <w:t xml:space="preserve">Prepared by: </w:t>
    </w:r>
    <w:r w:rsidR="00F724D5">
      <w:t>John David Gilliland</w:t>
    </w:r>
  </w:p>
  <w:p w14:paraId="5D0C3D6C" w14:textId="399D3BE4" w:rsidR="00F724D5" w:rsidRDefault="00DF4074" w:rsidP="00DF4074">
    <w:pPr>
      <w:pStyle w:val="Footer"/>
    </w:pPr>
    <w:r>
      <w:t xml:space="preserve">                        Chief Operator</w:t>
    </w:r>
  </w:p>
  <w:p w14:paraId="7A1EA48C" w14:textId="77777777" w:rsidR="00DF4074" w:rsidRDefault="00DF4074" w:rsidP="00DF4074">
    <w:pPr>
      <w:pStyle w:val="Footer"/>
    </w:pPr>
    <w:r>
      <w:t xml:space="preserve">                        City of Wellston PWS</w:t>
    </w:r>
  </w:p>
  <w:p w14:paraId="7A3D26F2" w14:textId="03BD3E8D" w:rsidR="005537BE" w:rsidRDefault="005537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4D3150" w14:textId="77777777" w:rsidR="006C1212" w:rsidRDefault="006C1212" w:rsidP="00FB078C">
      <w:pPr>
        <w:spacing w:after="0" w:line="240" w:lineRule="auto"/>
      </w:pPr>
      <w:r>
        <w:separator/>
      </w:r>
    </w:p>
  </w:footnote>
  <w:footnote w:type="continuationSeparator" w:id="0">
    <w:p w14:paraId="029EA5C4" w14:textId="77777777" w:rsidR="006C1212" w:rsidRDefault="006C1212" w:rsidP="00FB07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54968" w14:textId="070EA52A" w:rsidR="005537BE" w:rsidRDefault="005537BE">
    <w:pPr>
      <w:pStyle w:val="Header"/>
    </w:pPr>
  </w:p>
  <w:p w14:paraId="578175EC" w14:textId="77777777" w:rsidR="00A9219F" w:rsidRDefault="00A9219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7351F"/>
    <w:multiLevelType w:val="hybridMultilevel"/>
    <w:tmpl w:val="F89899A4"/>
    <w:lvl w:ilvl="0" w:tplc="0F32503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A33044"/>
    <w:multiLevelType w:val="hybridMultilevel"/>
    <w:tmpl w:val="D9FC523A"/>
    <w:lvl w:ilvl="0" w:tplc="04090017">
      <w:start w:val="1"/>
      <w:numFmt w:val="lowerLetter"/>
      <w:lvlText w:val="%1)"/>
      <w:lvlJc w:val="left"/>
      <w:pPr>
        <w:ind w:left="720" w:hanging="360"/>
      </w:pPr>
    </w:lvl>
    <w:lvl w:ilvl="1" w:tplc="1054EA0C">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9645D5"/>
    <w:multiLevelType w:val="hybridMultilevel"/>
    <w:tmpl w:val="5CE4F6A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E2274B"/>
    <w:multiLevelType w:val="hybridMultilevel"/>
    <w:tmpl w:val="4170E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1610098"/>
    <w:multiLevelType w:val="hybridMultilevel"/>
    <w:tmpl w:val="38B02FDA"/>
    <w:lvl w:ilvl="0" w:tplc="498E4714">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F73AA0"/>
    <w:multiLevelType w:val="hybridMultilevel"/>
    <w:tmpl w:val="B8DC74C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204133"/>
    <w:multiLevelType w:val="hybridMultilevel"/>
    <w:tmpl w:val="E56C2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D70476"/>
    <w:multiLevelType w:val="hybridMultilevel"/>
    <w:tmpl w:val="71462898"/>
    <w:lvl w:ilvl="0" w:tplc="0F325034">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B744CF3"/>
    <w:multiLevelType w:val="hybridMultilevel"/>
    <w:tmpl w:val="B9CEB3F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FB5C95"/>
    <w:multiLevelType w:val="hybridMultilevel"/>
    <w:tmpl w:val="F5CC5178"/>
    <w:lvl w:ilvl="0" w:tplc="197C094C">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2B13B13"/>
    <w:multiLevelType w:val="hybridMultilevel"/>
    <w:tmpl w:val="EDF6B0F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3957B41"/>
    <w:multiLevelType w:val="hybridMultilevel"/>
    <w:tmpl w:val="2DF6AD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06014124">
    <w:abstractNumId w:val="7"/>
  </w:num>
  <w:num w:numId="2" w16cid:durableId="79984790">
    <w:abstractNumId w:val="10"/>
  </w:num>
  <w:num w:numId="3" w16cid:durableId="153500032">
    <w:abstractNumId w:val="4"/>
  </w:num>
  <w:num w:numId="4" w16cid:durableId="1670711426">
    <w:abstractNumId w:val="1"/>
  </w:num>
  <w:num w:numId="5" w16cid:durableId="1742479458">
    <w:abstractNumId w:val="9"/>
  </w:num>
  <w:num w:numId="6" w16cid:durableId="1368068368">
    <w:abstractNumId w:val="5"/>
  </w:num>
  <w:num w:numId="7" w16cid:durableId="369459013">
    <w:abstractNumId w:val="8"/>
  </w:num>
  <w:num w:numId="8" w16cid:durableId="2019649977">
    <w:abstractNumId w:val="2"/>
  </w:num>
  <w:num w:numId="9" w16cid:durableId="2012290503">
    <w:abstractNumId w:val="0"/>
  </w:num>
  <w:num w:numId="10" w16cid:durableId="496310017">
    <w:abstractNumId w:val="6"/>
  </w:num>
  <w:num w:numId="11" w16cid:durableId="1457066290">
    <w:abstractNumId w:val="11"/>
  </w:num>
  <w:num w:numId="12" w16cid:durableId="3064763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EA6"/>
    <w:rsid w:val="00000C82"/>
    <w:rsid w:val="000027F9"/>
    <w:rsid w:val="000072E4"/>
    <w:rsid w:val="000118EE"/>
    <w:rsid w:val="00024EBF"/>
    <w:rsid w:val="0003576D"/>
    <w:rsid w:val="00073616"/>
    <w:rsid w:val="0007476A"/>
    <w:rsid w:val="00081B68"/>
    <w:rsid w:val="0008726D"/>
    <w:rsid w:val="000952C5"/>
    <w:rsid w:val="000A2E8A"/>
    <w:rsid w:val="000B72A9"/>
    <w:rsid w:val="000C2AE3"/>
    <w:rsid w:val="000C3006"/>
    <w:rsid w:val="000C3CCC"/>
    <w:rsid w:val="000C4ADD"/>
    <w:rsid w:val="000D0850"/>
    <w:rsid w:val="000D1D86"/>
    <w:rsid w:val="000D331D"/>
    <w:rsid w:val="000E3961"/>
    <w:rsid w:val="000F0F3F"/>
    <w:rsid w:val="00106B24"/>
    <w:rsid w:val="00130CFD"/>
    <w:rsid w:val="00133485"/>
    <w:rsid w:val="0014302E"/>
    <w:rsid w:val="00145823"/>
    <w:rsid w:val="00145D9A"/>
    <w:rsid w:val="001662BB"/>
    <w:rsid w:val="00167064"/>
    <w:rsid w:val="0017176A"/>
    <w:rsid w:val="00181694"/>
    <w:rsid w:val="00183D72"/>
    <w:rsid w:val="00193F88"/>
    <w:rsid w:val="001B22E7"/>
    <w:rsid w:val="001B5BC3"/>
    <w:rsid w:val="001D009D"/>
    <w:rsid w:val="002022E9"/>
    <w:rsid w:val="002061D5"/>
    <w:rsid w:val="002133DF"/>
    <w:rsid w:val="00214C9A"/>
    <w:rsid w:val="00234432"/>
    <w:rsid w:val="00260A32"/>
    <w:rsid w:val="00262E7E"/>
    <w:rsid w:val="002640EE"/>
    <w:rsid w:val="0027213E"/>
    <w:rsid w:val="00273604"/>
    <w:rsid w:val="00283FC4"/>
    <w:rsid w:val="00290602"/>
    <w:rsid w:val="002A72E6"/>
    <w:rsid w:val="002A7939"/>
    <w:rsid w:val="002B2F17"/>
    <w:rsid w:val="002D2E05"/>
    <w:rsid w:val="002D737A"/>
    <w:rsid w:val="002D7662"/>
    <w:rsid w:val="002F5651"/>
    <w:rsid w:val="002F6B1C"/>
    <w:rsid w:val="003152E5"/>
    <w:rsid w:val="0031683C"/>
    <w:rsid w:val="00317F61"/>
    <w:rsid w:val="0034732E"/>
    <w:rsid w:val="00347E43"/>
    <w:rsid w:val="003529CA"/>
    <w:rsid w:val="00361CDC"/>
    <w:rsid w:val="0036252B"/>
    <w:rsid w:val="00374690"/>
    <w:rsid w:val="00382540"/>
    <w:rsid w:val="00386565"/>
    <w:rsid w:val="00386729"/>
    <w:rsid w:val="00386F2E"/>
    <w:rsid w:val="00391BE5"/>
    <w:rsid w:val="003C15BF"/>
    <w:rsid w:val="003C479E"/>
    <w:rsid w:val="003D24DA"/>
    <w:rsid w:val="003D6254"/>
    <w:rsid w:val="003E7F55"/>
    <w:rsid w:val="00401849"/>
    <w:rsid w:val="004039F1"/>
    <w:rsid w:val="004057F0"/>
    <w:rsid w:val="00411B08"/>
    <w:rsid w:val="00414143"/>
    <w:rsid w:val="00420215"/>
    <w:rsid w:val="004222CC"/>
    <w:rsid w:val="00423B9C"/>
    <w:rsid w:val="00445C2C"/>
    <w:rsid w:val="00451F3A"/>
    <w:rsid w:val="00472477"/>
    <w:rsid w:val="004867F7"/>
    <w:rsid w:val="004A6D75"/>
    <w:rsid w:val="004B0281"/>
    <w:rsid w:val="004C4165"/>
    <w:rsid w:val="004C5BB7"/>
    <w:rsid w:val="004C73DE"/>
    <w:rsid w:val="004E07AC"/>
    <w:rsid w:val="004E3948"/>
    <w:rsid w:val="004E6671"/>
    <w:rsid w:val="004F1724"/>
    <w:rsid w:val="004F3F55"/>
    <w:rsid w:val="00506399"/>
    <w:rsid w:val="0051766D"/>
    <w:rsid w:val="00526D54"/>
    <w:rsid w:val="0054230E"/>
    <w:rsid w:val="00550724"/>
    <w:rsid w:val="005537BE"/>
    <w:rsid w:val="00553AD9"/>
    <w:rsid w:val="00553D8F"/>
    <w:rsid w:val="00564772"/>
    <w:rsid w:val="00580D4A"/>
    <w:rsid w:val="0058195A"/>
    <w:rsid w:val="005833D0"/>
    <w:rsid w:val="00583D97"/>
    <w:rsid w:val="0058485D"/>
    <w:rsid w:val="00585291"/>
    <w:rsid w:val="00592F19"/>
    <w:rsid w:val="005B0069"/>
    <w:rsid w:val="005D4ACC"/>
    <w:rsid w:val="005E6683"/>
    <w:rsid w:val="006025CF"/>
    <w:rsid w:val="006030ED"/>
    <w:rsid w:val="00603BD1"/>
    <w:rsid w:val="00615915"/>
    <w:rsid w:val="00644D4F"/>
    <w:rsid w:val="00647E2C"/>
    <w:rsid w:val="00662B8D"/>
    <w:rsid w:val="00664481"/>
    <w:rsid w:val="00671EF2"/>
    <w:rsid w:val="00681466"/>
    <w:rsid w:val="00686600"/>
    <w:rsid w:val="00687D62"/>
    <w:rsid w:val="006913E6"/>
    <w:rsid w:val="006A7903"/>
    <w:rsid w:val="006B4520"/>
    <w:rsid w:val="006C1212"/>
    <w:rsid w:val="006D44CF"/>
    <w:rsid w:val="006D6965"/>
    <w:rsid w:val="006F4C0D"/>
    <w:rsid w:val="006F4FFB"/>
    <w:rsid w:val="00700548"/>
    <w:rsid w:val="007105E9"/>
    <w:rsid w:val="00713408"/>
    <w:rsid w:val="00726667"/>
    <w:rsid w:val="00730804"/>
    <w:rsid w:val="0074006B"/>
    <w:rsid w:val="00743C96"/>
    <w:rsid w:val="00756432"/>
    <w:rsid w:val="00791F3F"/>
    <w:rsid w:val="00794EEA"/>
    <w:rsid w:val="007A27AE"/>
    <w:rsid w:val="007B4121"/>
    <w:rsid w:val="007C4AD9"/>
    <w:rsid w:val="008236D5"/>
    <w:rsid w:val="00833D12"/>
    <w:rsid w:val="00847408"/>
    <w:rsid w:val="008615BE"/>
    <w:rsid w:val="00871B2F"/>
    <w:rsid w:val="00886506"/>
    <w:rsid w:val="008872B4"/>
    <w:rsid w:val="00892BFB"/>
    <w:rsid w:val="008939B5"/>
    <w:rsid w:val="008955BB"/>
    <w:rsid w:val="008A14A3"/>
    <w:rsid w:val="008C683D"/>
    <w:rsid w:val="008D71D6"/>
    <w:rsid w:val="008E0613"/>
    <w:rsid w:val="008F3FDA"/>
    <w:rsid w:val="00901FAF"/>
    <w:rsid w:val="0091695C"/>
    <w:rsid w:val="0092325D"/>
    <w:rsid w:val="00925AF3"/>
    <w:rsid w:val="00926C4B"/>
    <w:rsid w:val="009273CD"/>
    <w:rsid w:val="00957424"/>
    <w:rsid w:val="00982ABE"/>
    <w:rsid w:val="00985BE4"/>
    <w:rsid w:val="009906DB"/>
    <w:rsid w:val="009913A8"/>
    <w:rsid w:val="00994F4F"/>
    <w:rsid w:val="009B4C37"/>
    <w:rsid w:val="009C1A94"/>
    <w:rsid w:val="009C42A6"/>
    <w:rsid w:val="009D144E"/>
    <w:rsid w:val="009D4B88"/>
    <w:rsid w:val="009E4CA8"/>
    <w:rsid w:val="00A20BA9"/>
    <w:rsid w:val="00A24617"/>
    <w:rsid w:val="00A44191"/>
    <w:rsid w:val="00A46495"/>
    <w:rsid w:val="00A560B6"/>
    <w:rsid w:val="00A7050B"/>
    <w:rsid w:val="00A762FD"/>
    <w:rsid w:val="00A80AFB"/>
    <w:rsid w:val="00A832C6"/>
    <w:rsid w:val="00A8397A"/>
    <w:rsid w:val="00A87C96"/>
    <w:rsid w:val="00A9219F"/>
    <w:rsid w:val="00A979DC"/>
    <w:rsid w:val="00AA2E7D"/>
    <w:rsid w:val="00AA5ACF"/>
    <w:rsid w:val="00AA78F9"/>
    <w:rsid w:val="00AB156D"/>
    <w:rsid w:val="00AB1654"/>
    <w:rsid w:val="00AB3833"/>
    <w:rsid w:val="00AB421E"/>
    <w:rsid w:val="00AC15E7"/>
    <w:rsid w:val="00AF5788"/>
    <w:rsid w:val="00B1695A"/>
    <w:rsid w:val="00B16F24"/>
    <w:rsid w:val="00B30CF6"/>
    <w:rsid w:val="00B3376F"/>
    <w:rsid w:val="00B41365"/>
    <w:rsid w:val="00B43837"/>
    <w:rsid w:val="00B43A62"/>
    <w:rsid w:val="00B43B46"/>
    <w:rsid w:val="00B6565F"/>
    <w:rsid w:val="00B66ED7"/>
    <w:rsid w:val="00B6731D"/>
    <w:rsid w:val="00B67E00"/>
    <w:rsid w:val="00B76813"/>
    <w:rsid w:val="00B84136"/>
    <w:rsid w:val="00B934EE"/>
    <w:rsid w:val="00B96C88"/>
    <w:rsid w:val="00B97619"/>
    <w:rsid w:val="00BA6C8B"/>
    <w:rsid w:val="00BB1A9D"/>
    <w:rsid w:val="00BB3266"/>
    <w:rsid w:val="00BC4E8A"/>
    <w:rsid w:val="00BC5872"/>
    <w:rsid w:val="00BD1264"/>
    <w:rsid w:val="00BD6B47"/>
    <w:rsid w:val="00BE6877"/>
    <w:rsid w:val="00BF2C20"/>
    <w:rsid w:val="00BF489D"/>
    <w:rsid w:val="00C03DDA"/>
    <w:rsid w:val="00C10B7A"/>
    <w:rsid w:val="00C111C9"/>
    <w:rsid w:val="00C37384"/>
    <w:rsid w:val="00C462BB"/>
    <w:rsid w:val="00C56E97"/>
    <w:rsid w:val="00C66FC2"/>
    <w:rsid w:val="00C71808"/>
    <w:rsid w:val="00C738DC"/>
    <w:rsid w:val="00C845B7"/>
    <w:rsid w:val="00C854DB"/>
    <w:rsid w:val="00C9474A"/>
    <w:rsid w:val="00C974B1"/>
    <w:rsid w:val="00CA6546"/>
    <w:rsid w:val="00CD1709"/>
    <w:rsid w:val="00CF3D61"/>
    <w:rsid w:val="00CF624F"/>
    <w:rsid w:val="00CF7EC6"/>
    <w:rsid w:val="00D0380F"/>
    <w:rsid w:val="00D17283"/>
    <w:rsid w:val="00D44EB0"/>
    <w:rsid w:val="00D45C82"/>
    <w:rsid w:val="00D47F50"/>
    <w:rsid w:val="00D63557"/>
    <w:rsid w:val="00D64E96"/>
    <w:rsid w:val="00D67DCF"/>
    <w:rsid w:val="00D71242"/>
    <w:rsid w:val="00D72649"/>
    <w:rsid w:val="00D81100"/>
    <w:rsid w:val="00D81C01"/>
    <w:rsid w:val="00D83800"/>
    <w:rsid w:val="00D86914"/>
    <w:rsid w:val="00D9100B"/>
    <w:rsid w:val="00D931DE"/>
    <w:rsid w:val="00DA4FC0"/>
    <w:rsid w:val="00DA5C5C"/>
    <w:rsid w:val="00DB6E63"/>
    <w:rsid w:val="00DE2E4C"/>
    <w:rsid w:val="00DE5EE9"/>
    <w:rsid w:val="00DF4074"/>
    <w:rsid w:val="00DF6E53"/>
    <w:rsid w:val="00E133E3"/>
    <w:rsid w:val="00E21D4B"/>
    <w:rsid w:val="00E227A3"/>
    <w:rsid w:val="00E24580"/>
    <w:rsid w:val="00E31108"/>
    <w:rsid w:val="00E42679"/>
    <w:rsid w:val="00E43467"/>
    <w:rsid w:val="00E50001"/>
    <w:rsid w:val="00E639DE"/>
    <w:rsid w:val="00E73074"/>
    <w:rsid w:val="00E84B11"/>
    <w:rsid w:val="00E95235"/>
    <w:rsid w:val="00EA143E"/>
    <w:rsid w:val="00EA1A26"/>
    <w:rsid w:val="00EA40F5"/>
    <w:rsid w:val="00EC034A"/>
    <w:rsid w:val="00ED3FC6"/>
    <w:rsid w:val="00EE7BB0"/>
    <w:rsid w:val="00EF4C44"/>
    <w:rsid w:val="00F03808"/>
    <w:rsid w:val="00F100B2"/>
    <w:rsid w:val="00F25EA6"/>
    <w:rsid w:val="00F2681D"/>
    <w:rsid w:val="00F348D9"/>
    <w:rsid w:val="00F669ED"/>
    <w:rsid w:val="00F70E91"/>
    <w:rsid w:val="00F724D5"/>
    <w:rsid w:val="00F7517B"/>
    <w:rsid w:val="00F8186C"/>
    <w:rsid w:val="00F93763"/>
    <w:rsid w:val="00FB078C"/>
    <w:rsid w:val="00FD22A0"/>
    <w:rsid w:val="00FF39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4586DA"/>
  <w15:chartTrackingRefBased/>
  <w15:docId w15:val="{5C400A6C-100B-4FE0-A495-0B6B058FB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25EA6"/>
    <w:rPr>
      <w:color w:val="0563C1" w:themeColor="hyperlink"/>
      <w:u w:val="single"/>
    </w:rPr>
  </w:style>
  <w:style w:type="character" w:styleId="UnresolvedMention">
    <w:name w:val="Unresolved Mention"/>
    <w:basedOn w:val="DefaultParagraphFont"/>
    <w:uiPriority w:val="99"/>
    <w:semiHidden/>
    <w:unhideWhenUsed/>
    <w:rsid w:val="00F25EA6"/>
    <w:rPr>
      <w:color w:val="605E5C"/>
      <w:shd w:val="clear" w:color="auto" w:fill="E1DFDD"/>
    </w:rPr>
  </w:style>
  <w:style w:type="table" w:styleId="TableGrid">
    <w:name w:val="Table Grid"/>
    <w:basedOn w:val="TableNormal"/>
    <w:uiPriority w:val="39"/>
    <w:rsid w:val="00BC4E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D1D86"/>
    <w:pPr>
      <w:ind w:left="720"/>
      <w:contextualSpacing/>
    </w:pPr>
  </w:style>
  <w:style w:type="character" w:styleId="CommentReference">
    <w:name w:val="annotation reference"/>
    <w:basedOn w:val="DefaultParagraphFont"/>
    <w:uiPriority w:val="99"/>
    <w:semiHidden/>
    <w:unhideWhenUsed/>
    <w:rsid w:val="003D24DA"/>
    <w:rPr>
      <w:sz w:val="16"/>
      <w:szCs w:val="16"/>
    </w:rPr>
  </w:style>
  <w:style w:type="paragraph" w:styleId="CommentText">
    <w:name w:val="annotation text"/>
    <w:basedOn w:val="Normal"/>
    <w:link w:val="CommentTextChar"/>
    <w:uiPriority w:val="99"/>
    <w:unhideWhenUsed/>
    <w:rsid w:val="003D24DA"/>
    <w:pPr>
      <w:spacing w:line="240" w:lineRule="auto"/>
    </w:pPr>
    <w:rPr>
      <w:sz w:val="20"/>
      <w:szCs w:val="20"/>
    </w:rPr>
  </w:style>
  <w:style w:type="character" w:customStyle="1" w:styleId="CommentTextChar">
    <w:name w:val="Comment Text Char"/>
    <w:basedOn w:val="DefaultParagraphFont"/>
    <w:link w:val="CommentText"/>
    <w:uiPriority w:val="99"/>
    <w:rsid w:val="003D24DA"/>
    <w:rPr>
      <w:sz w:val="20"/>
      <w:szCs w:val="20"/>
    </w:rPr>
  </w:style>
  <w:style w:type="paragraph" w:styleId="CommentSubject">
    <w:name w:val="annotation subject"/>
    <w:basedOn w:val="CommentText"/>
    <w:next w:val="CommentText"/>
    <w:link w:val="CommentSubjectChar"/>
    <w:uiPriority w:val="99"/>
    <w:semiHidden/>
    <w:unhideWhenUsed/>
    <w:rsid w:val="003D24DA"/>
    <w:rPr>
      <w:b/>
      <w:bCs/>
    </w:rPr>
  </w:style>
  <w:style w:type="character" w:customStyle="1" w:styleId="CommentSubjectChar">
    <w:name w:val="Comment Subject Char"/>
    <w:basedOn w:val="CommentTextChar"/>
    <w:link w:val="CommentSubject"/>
    <w:uiPriority w:val="99"/>
    <w:semiHidden/>
    <w:rsid w:val="003D24DA"/>
    <w:rPr>
      <w:b/>
      <w:bCs/>
      <w:sz w:val="20"/>
      <w:szCs w:val="20"/>
    </w:rPr>
  </w:style>
  <w:style w:type="paragraph" w:styleId="Header">
    <w:name w:val="header"/>
    <w:basedOn w:val="Normal"/>
    <w:link w:val="HeaderChar"/>
    <w:uiPriority w:val="99"/>
    <w:unhideWhenUsed/>
    <w:rsid w:val="00FB07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078C"/>
  </w:style>
  <w:style w:type="paragraph" w:styleId="Footer">
    <w:name w:val="footer"/>
    <w:basedOn w:val="Normal"/>
    <w:link w:val="FooterChar"/>
    <w:uiPriority w:val="99"/>
    <w:unhideWhenUsed/>
    <w:rsid w:val="00FB07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07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855596">
      <w:bodyDiv w:val="1"/>
      <w:marLeft w:val="0"/>
      <w:marRight w:val="0"/>
      <w:marTop w:val="0"/>
      <w:marBottom w:val="0"/>
      <w:divBdr>
        <w:top w:val="none" w:sz="0" w:space="0" w:color="auto"/>
        <w:left w:val="none" w:sz="0" w:space="0" w:color="auto"/>
        <w:bottom w:val="none" w:sz="0" w:space="0" w:color="auto"/>
        <w:right w:val="none" w:sz="0" w:space="0" w:color="auto"/>
      </w:divBdr>
    </w:div>
    <w:div w:id="146822524">
      <w:bodyDiv w:val="1"/>
      <w:marLeft w:val="0"/>
      <w:marRight w:val="0"/>
      <w:marTop w:val="0"/>
      <w:marBottom w:val="0"/>
      <w:divBdr>
        <w:top w:val="none" w:sz="0" w:space="0" w:color="auto"/>
        <w:left w:val="none" w:sz="0" w:space="0" w:color="auto"/>
        <w:bottom w:val="none" w:sz="0" w:space="0" w:color="auto"/>
        <w:right w:val="none" w:sz="0" w:space="0" w:color="auto"/>
      </w:divBdr>
    </w:div>
    <w:div w:id="173153787">
      <w:bodyDiv w:val="1"/>
      <w:marLeft w:val="0"/>
      <w:marRight w:val="0"/>
      <w:marTop w:val="0"/>
      <w:marBottom w:val="0"/>
      <w:divBdr>
        <w:top w:val="none" w:sz="0" w:space="0" w:color="auto"/>
        <w:left w:val="none" w:sz="0" w:space="0" w:color="auto"/>
        <w:bottom w:val="none" w:sz="0" w:space="0" w:color="auto"/>
        <w:right w:val="none" w:sz="0" w:space="0" w:color="auto"/>
      </w:divBdr>
    </w:div>
    <w:div w:id="348726906">
      <w:bodyDiv w:val="1"/>
      <w:marLeft w:val="0"/>
      <w:marRight w:val="0"/>
      <w:marTop w:val="0"/>
      <w:marBottom w:val="0"/>
      <w:divBdr>
        <w:top w:val="none" w:sz="0" w:space="0" w:color="auto"/>
        <w:left w:val="none" w:sz="0" w:space="0" w:color="auto"/>
        <w:bottom w:val="none" w:sz="0" w:space="0" w:color="auto"/>
        <w:right w:val="none" w:sz="0" w:space="0" w:color="auto"/>
      </w:divBdr>
    </w:div>
    <w:div w:id="392504428">
      <w:bodyDiv w:val="1"/>
      <w:marLeft w:val="0"/>
      <w:marRight w:val="0"/>
      <w:marTop w:val="0"/>
      <w:marBottom w:val="0"/>
      <w:divBdr>
        <w:top w:val="none" w:sz="0" w:space="0" w:color="auto"/>
        <w:left w:val="none" w:sz="0" w:space="0" w:color="auto"/>
        <w:bottom w:val="none" w:sz="0" w:space="0" w:color="auto"/>
        <w:right w:val="none" w:sz="0" w:space="0" w:color="auto"/>
      </w:divBdr>
    </w:div>
    <w:div w:id="422069482">
      <w:bodyDiv w:val="1"/>
      <w:marLeft w:val="0"/>
      <w:marRight w:val="0"/>
      <w:marTop w:val="0"/>
      <w:marBottom w:val="0"/>
      <w:divBdr>
        <w:top w:val="none" w:sz="0" w:space="0" w:color="auto"/>
        <w:left w:val="none" w:sz="0" w:space="0" w:color="auto"/>
        <w:bottom w:val="none" w:sz="0" w:space="0" w:color="auto"/>
        <w:right w:val="none" w:sz="0" w:space="0" w:color="auto"/>
      </w:divBdr>
    </w:div>
    <w:div w:id="482430737">
      <w:bodyDiv w:val="1"/>
      <w:marLeft w:val="0"/>
      <w:marRight w:val="0"/>
      <w:marTop w:val="0"/>
      <w:marBottom w:val="0"/>
      <w:divBdr>
        <w:top w:val="none" w:sz="0" w:space="0" w:color="auto"/>
        <w:left w:val="none" w:sz="0" w:space="0" w:color="auto"/>
        <w:bottom w:val="none" w:sz="0" w:space="0" w:color="auto"/>
        <w:right w:val="none" w:sz="0" w:space="0" w:color="auto"/>
      </w:divBdr>
    </w:div>
    <w:div w:id="498154078">
      <w:bodyDiv w:val="1"/>
      <w:marLeft w:val="0"/>
      <w:marRight w:val="0"/>
      <w:marTop w:val="0"/>
      <w:marBottom w:val="0"/>
      <w:divBdr>
        <w:top w:val="none" w:sz="0" w:space="0" w:color="auto"/>
        <w:left w:val="none" w:sz="0" w:space="0" w:color="auto"/>
        <w:bottom w:val="none" w:sz="0" w:space="0" w:color="auto"/>
        <w:right w:val="none" w:sz="0" w:space="0" w:color="auto"/>
      </w:divBdr>
    </w:div>
    <w:div w:id="515194615">
      <w:bodyDiv w:val="1"/>
      <w:marLeft w:val="0"/>
      <w:marRight w:val="0"/>
      <w:marTop w:val="0"/>
      <w:marBottom w:val="0"/>
      <w:divBdr>
        <w:top w:val="none" w:sz="0" w:space="0" w:color="auto"/>
        <w:left w:val="none" w:sz="0" w:space="0" w:color="auto"/>
        <w:bottom w:val="none" w:sz="0" w:space="0" w:color="auto"/>
        <w:right w:val="none" w:sz="0" w:space="0" w:color="auto"/>
      </w:divBdr>
    </w:div>
    <w:div w:id="598173577">
      <w:bodyDiv w:val="1"/>
      <w:marLeft w:val="0"/>
      <w:marRight w:val="0"/>
      <w:marTop w:val="0"/>
      <w:marBottom w:val="0"/>
      <w:divBdr>
        <w:top w:val="none" w:sz="0" w:space="0" w:color="auto"/>
        <w:left w:val="none" w:sz="0" w:space="0" w:color="auto"/>
        <w:bottom w:val="none" w:sz="0" w:space="0" w:color="auto"/>
        <w:right w:val="none" w:sz="0" w:space="0" w:color="auto"/>
      </w:divBdr>
    </w:div>
    <w:div w:id="742802558">
      <w:bodyDiv w:val="1"/>
      <w:marLeft w:val="0"/>
      <w:marRight w:val="0"/>
      <w:marTop w:val="0"/>
      <w:marBottom w:val="0"/>
      <w:divBdr>
        <w:top w:val="none" w:sz="0" w:space="0" w:color="auto"/>
        <w:left w:val="none" w:sz="0" w:space="0" w:color="auto"/>
        <w:bottom w:val="none" w:sz="0" w:space="0" w:color="auto"/>
        <w:right w:val="none" w:sz="0" w:space="0" w:color="auto"/>
      </w:divBdr>
    </w:div>
    <w:div w:id="812526170">
      <w:bodyDiv w:val="1"/>
      <w:marLeft w:val="0"/>
      <w:marRight w:val="0"/>
      <w:marTop w:val="0"/>
      <w:marBottom w:val="0"/>
      <w:divBdr>
        <w:top w:val="none" w:sz="0" w:space="0" w:color="auto"/>
        <w:left w:val="none" w:sz="0" w:space="0" w:color="auto"/>
        <w:bottom w:val="none" w:sz="0" w:space="0" w:color="auto"/>
        <w:right w:val="none" w:sz="0" w:space="0" w:color="auto"/>
      </w:divBdr>
    </w:div>
    <w:div w:id="884173476">
      <w:bodyDiv w:val="1"/>
      <w:marLeft w:val="0"/>
      <w:marRight w:val="0"/>
      <w:marTop w:val="0"/>
      <w:marBottom w:val="0"/>
      <w:divBdr>
        <w:top w:val="none" w:sz="0" w:space="0" w:color="auto"/>
        <w:left w:val="none" w:sz="0" w:space="0" w:color="auto"/>
        <w:bottom w:val="none" w:sz="0" w:space="0" w:color="auto"/>
        <w:right w:val="none" w:sz="0" w:space="0" w:color="auto"/>
      </w:divBdr>
    </w:div>
    <w:div w:id="954142558">
      <w:bodyDiv w:val="1"/>
      <w:marLeft w:val="0"/>
      <w:marRight w:val="0"/>
      <w:marTop w:val="0"/>
      <w:marBottom w:val="0"/>
      <w:divBdr>
        <w:top w:val="none" w:sz="0" w:space="0" w:color="auto"/>
        <w:left w:val="none" w:sz="0" w:space="0" w:color="auto"/>
        <w:bottom w:val="none" w:sz="0" w:space="0" w:color="auto"/>
        <w:right w:val="none" w:sz="0" w:space="0" w:color="auto"/>
      </w:divBdr>
    </w:div>
    <w:div w:id="1072310732">
      <w:bodyDiv w:val="1"/>
      <w:marLeft w:val="0"/>
      <w:marRight w:val="0"/>
      <w:marTop w:val="0"/>
      <w:marBottom w:val="0"/>
      <w:divBdr>
        <w:top w:val="none" w:sz="0" w:space="0" w:color="auto"/>
        <w:left w:val="none" w:sz="0" w:space="0" w:color="auto"/>
        <w:bottom w:val="none" w:sz="0" w:space="0" w:color="auto"/>
        <w:right w:val="none" w:sz="0" w:space="0" w:color="auto"/>
      </w:divBdr>
    </w:div>
    <w:div w:id="1179613267">
      <w:bodyDiv w:val="1"/>
      <w:marLeft w:val="0"/>
      <w:marRight w:val="0"/>
      <w:marTop w:val="0"/>
      <w:marBottom w:val="0"/>
      <w:divBdr>
        <w:top w:val="none" w:sz="0" w:space="0" w:color="auto"/>
        <w:left w:val="none" w:sz="0" w:space="0" w:color="auto"/>
        <w:bottom w:val="none" w:sz="0" w:space="0" w:color="auto"/>
        <w:right w:val="none" w:sz="0" w:space="0" w:color="auto"/>
      </w:divBdr>
    </w:div>
    <w:div w:id="1232739922">
      <w:bodyDiv w:val="1"/>
      <w:marLeft w:val="0"/>
      <w:marRight w:val="0"/>
      <w:marTop w:val="0"/>
      <w:marBottom w:val="0"/>
      <w:divBdr>
        <w:top w:val="none" w:sz="0" w:space="0" w:color="auto"/>
        <w:left w:val="none" w:sz="0" w:space="0" w:color="auto"/>
        <w:bottom w:val="none" w:sz="0" w:space="0" w:color="auto"/>
        <w:right w:val="none" w:sz="0" w:space="0" w:color="auto"/>
      </w:divBdr>
    </w:div>
    <w:div w:id="1325204298">
      <w:bodyDiv w:val="1"/>
      <w:marLeft w:val="0"/>
      <w:marRight w:val="0"/>
      <w:marTop w:val="0"/>
      <w:marBottom w:val="0"/>
      <w:divBdr>
        <w:top w:val="none" w:sz="0" w:space="0" w:color="auto"/>
        <w:left w:val="none" w:sz="0" w:space="0" w:color="auto"/>
        <w:bottom w:val="none" w:sz="0" w:space="0" w:color="auto"/>
        <w:right w:val="none" w:sz="0" w:space="0" w:color="auto"/>
      </w:divBdr>
    </w:div>
    <w:div w:id="1424297371">
      <w:bodyDiv w:val="1"/>
      <w:marLeft w:val="0"/>
      <w:marRight w:val="0"/>
      <w:marTop w:val="0"/>
      <w:marBottom w:val="0"/>
      <w:divBdr>
        <w:top w:val="none" w:sz="0" w:space="0" w:color="auto"/>
        <w:left w:val="none" w:sz="0" w:space="0" w:color="auto"/>
        <w:bottom w:val="none" w:sz="0" w:space="0" w:color="auto"/>
        <w:right w:val="none" w:sz="0" w:space="0" w:color="auto"/>
      </w:divBdr>
    </w:div>
    <w:div w:id="1588926108">
      <w:bodyDiv w:val="1"/>
      <w:marLeft w:val="0"/>
      <w:marRight w:val="0"/>
      <w:marTop w:val="0"/>
      <w:marBottom w:val="0"/>
      <w:divBdr>
        <w:top w:val="none" w:sz="0" w:space="0" w:color="auto"/>
        <w:left w:val="none" w:sz="0" w:space="0" w:color="auto"/>
        <w:bottom w:val="none" w:sz="0" w:space="0" w:color="auto"/>
        <w:right w:val="none" w:sz="0" w:space="0" w:color="auto"/>
      </w:divBdr>
    </w:div>
    <w:div w:id="1597906397">
      <w:bodyDiv w:val="1"/>
      <w:marLeft w:val="0"/>
      <w:marRight w:val="0"/>
      <w:marTop w:val="0"/>
      <w:marBottom w:val="0"/>
      <w:divBdr>
        <w:top w:val="none" w:sz="0" w:space="0" w:color="auto"/>
        <w:left w:val="none" w:sz="0" w:space="0" w:color="auto"/>
        <w:bottom w:val="none" w:sz="0" w:space="0" w:color="auto"/>
        <w:right w:val="none" w:sz="0" w:space="0" w:color="auto"/>
      </w:divBdr>
    </w:div>
    <w:div w:id="1875851418">
      <w:bodyDiv w:val="1"/>
      <w:marLeft w:val="0"/>
      <w:marRight w:val="0"/>
      <w:marTop w:val="0"/>
      <w:marBottom w:val="0"/>
      <w:divBdr>
        <w:top w:val="none" w:sz="0" w:space="0" w:color="auto"/>
        <w:left w:val="none" w:sz="0" w:space="0" w:color="auto"/>
        <w:bottom w:val="none" w:sz="0" w:space="0" w:color="auto"/>
        <w:right w:val="none" w:sz="0" w:space="0" w:color="auto"/>
      </w:divBdr>
    </w:div>
    <w:div w:id="1943492547">
      <w:bodyDiv w:val="1"/>
      <w:marLeft w:val="0"/>
      <w:marRight w:val="0"/>
      <w:marTop w:val="0"/>
      <w:marBottom w:val="0"/>
      <w:divBdr>
        <w:top w:val="none" w:sz="0" w:space="0" w:color="auto"/>
        <w:left w:val="none" w:sz="0" w:space="0" w:color="auto"/>
        <w:bottom w:val="none" w:sz="0" w:space="0" w:color="auto"/>
        <w:right w:val="none" w:sz="0" w:space="0" w:color="auto"/>
      </w:divBdr>
    </w:div>
    <w:div w:id="1979335930">
      <w:bodyDiv w:val="1"/>
      <w:marLeft w:val="0"/>
      <w:marRight w:val="0"/>
      <w:marTop w:val="0"/>
      <w:marBottom w:val="0"/>
      <w:divBdr>
        <w:top w:val="none" w:sz="0" w:space="0" w:color="auto"/>
        <w:left w:val="none" w:sz="0" w:space="0" w:color="auto"/>
        <w:bottom w:val="none" w:sz="0" w:space="0" w:color="auto"/>
        <w:right w:val="none" w:sz="0" w:space="0" w:color="auto"/>
      </w:divBdr>
    </w:div>
    <w:div w:id="1991980866">
      <w:bodyDiv w:val="1"/>
      <w:marLeft w:val="0"/>
      <w:marRight w:val="0"/>
      <w:marTop w:val="0"/>
      <w:marBottom w:val="0"/>
      <w:divBdr>
        <w:top w:val="none" w:sz="0" w:space="0" w:color="auto"/>
        <w:left w:val="none" w:sz="0" w:space="0" w:color="auto"/>
        <w:bottom w:val="none" w:sz="0" w:space="0" w:color="auto"/>
        <w:right w:val="none" w:sz="0" w:space="0" w:color="auto"/>
      </w:divBdr>
    </w:div>
    <w:div w:id="2127507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epa.gov/safewater/lead"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g"/><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ignature_x0020_Req_x002e_ xmlns="26f1519c-0a18-4175-bd8e-760b6597752e">false</Signature_x0020_Req_x002e_>
    <TaxCatchAll xmlns="06a0b0f5-ab3f-4382-8730-459fb424e421" xsi:nil="true"/>
    <lcf76f155ced4ddcb4097134ff3c332f xmlns="26f1519c-0a18-4175-bd8e-760b6597752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73DE4EA8FF5104F8456752DB619673A" ma:contentTypeVersion="16" ma:contentTypeDescription="Create a new document." ma:contentTypeScope="" ma:versionID="cdbb478213077ad8d4b428363d57d7ce">
  <xsd:schema xmlns:xsd="http://www.w3.org/2001/XMLSchema" xmlns:xs="http://www.w3.org/2001/XMLSchema" xmlns:p="http://schemas.microsoft.com/office/2006/metadata/properties" xmlns:ns2="26f1519c-0a18-4175-bd8e-760b6597752e" xmlns:ns3="def454d3-7361-4a53-bd39-35a8c96a39c0" xmlns:ns4="06a0b0f5-ab3f-4382-8730-459fb424e421" targetNamespace="http://schemas.microsoft.com/office/2006/metadata/properties" ma:root="true" ma:fieldsID="2154012ee2c4c438afbb362b7e1a21aa" ns2:_="" ns3:_="" ns4:_="">
    <xsd:import namespace="26f1519c-0a18-4175-bd8e-760b6597752e"/>
    <xsd:import namespace="def454d3-7361-4a53-bd39-35a8c96a39c0"/>
    <xsd:import namespace="06a0b0f5-ab3f-4382-8730-459fb424e421"/>
    <xsd:element name="properties">
      <xsd:complexType>
        <xsd:sequence>
          <xsd:element name="documentManagement">
            <xsd:complexType>
              <xsd:all>
                <xsd:element ref="ns2:MediaServiceMetadata" minOccurs="0"/>
                <xsd:element ref="ns2:MediaServiceFastMetadata" minOccurs="0"/>
                <xsd:element ref="ns2:Signature_x0020_Req_x002e_"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DateTaken"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f1519c-0a18-4175-bd8e-760b659775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Signature_x0020_Req_x002e_" ma:index="10" nillable="true" ma:displayName="Signature Req." ma:default="0" ma:format="Dropdown" ma:internalName="Signature_x0020_Req_x002e_">
      <xsd:simpleType>
        <xsd:restriction base="dms:Boolea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7234c9c0-dc82-4bd3-8448-fd5c6ce0fb75"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f454d3-7361-4a53-bd39-35a8c96a39c0"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6a0b0f5-ab3f-4382-8730-459fb424e421"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da5a99e-d119-45cb-bba5-a85bcaf3645c}" ma:internalName="TaxCatchAll" ma:showField="CatchAllData" ma:web="def454d3-7361-4a53-bd39-35a8c96a39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55EEF22-B661-4628-B676-9253A66B6D80}">
  <ds:schemaRefs>
    <ds:schemaRef ds:uri="http://schemas.microsoft.com/office/2006/metadata/properties"/>
    <ds:schemaRef ds:uri="http://schemas.microsoft.com/office/infopath/2007/PartnerControls"/>
    <ds:schemaRef ds:uri="26f1519c-0a18-4175-bd8e-760b6597752e"/>
    <ds:schemaRef ds:uri="06a0b0f5-ab3f-4382-8730-459fb424e421"/>
  </ds:schemaRefs>
</ds:datastoreItem>
</file>

<file path=customXml/itemProps2.xml><?xml version="1.0" encoding="utf-8"?>
<ds:datastoreItem xmlns:ds="http://schemas.openxmlformats.org/officeDocument/2006/customXml" ds:itemID="{BF4F3523-80B2-484F-BC4A-35F81DE223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f1519c-0a18-4175-bd8e-760b6597752e"/>
    <ds:schemaRef ds:uri="def454d3-7361-4a53-bd39-35a8c96a39c0"/>
    <ds:schemaRef ds:uri="06a0b0f5-ab3f-4382-8730-459fb424e42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C7D462-0A8A-41B6-89D4-E9C12BFCFF4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2767</Words>
  <Characters>15772</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Speakman, Anne</dc:creator>
  <cp:keywords/>
  <dc:description/>
  <cp:lastModifiedBy>John Gilliland</cp:lastModifiedBy>
  <cp:revision>2</cp:revision>
  <cp:lastPrinted>2025-05-04T10:39:00Z</cp:lastPrinted>
  <dcterms:created xsi:type="dcterms:W3CDTF">2026-05-13T10:29:00Z</dcterms:created>
  <dcterms:modified xsi:type="dcterms:W3CDTF">2026-05-13T10:29:00Z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0x010100473DE4EA8FF5104F8456752DB619673A</vt:lpwstr>
  </property>
  <property fmtid="{D5CDD505-2E9C-101B-9397-08002B2CF9AE}" pid="3" name="MediaServiceImageTags">
    <vt:lpwstr/>
  </property>
</Properties>
</file>